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4A4AD" w14:textId="77777777" w:rsidR="00156BCE" w:rsidRDefault="00000000">
      <w:pPr>
        <w:widowControl/>
        <w:ind w:firstLine="643"/>
        <w:jc w:val="center"/>
        <w:rPr>
          <w:rFonts w:asciiTheme="minorEastAsia" w:eastAsiaTheme="minorEastAsia" w:hAnsiTheme="minorEastAsia" w:cstheme="minorEastAsia" w:hint="eastAsia"/>
          <w:b/>
          <w:bCs/>
          <w:sz w:val="32"/>
          <w:szCs w:val="28"/>
        </w:rPr>
      </w:pPr>
      <w:r>
        <w:rPr>
          <w:rFonts w:asciiTheme="minorEastAsia" w:eastAsiaTheme="minorEastAsia" w:hAnsiTheme="minorEastAsia" w:cstheme="minorEastAsia" w:hint="eastAsia"/>
          <w:b/>
          <w:bCs/>
          <w:sz w:val="32"/>
          <w:szCs w:val="28"/>
        </w:rPr>
        <w:t>团体标准编制说明</w:t>
      </w:r>
    </w:p>
    <w:p w14:paraId="58CE67CC" w14:textId="5ABDC93F" w:rsidR="00156BCE" w:rsidRDefault="00000000" w:rsidP="00285F15">
      <w:pPr>
        <w:widowControl/>
        <w:spacing w:line="360" w:lineRule="auto"/>
        <w:ind w:firstLine="480"/>
        <w:jc w:val="cente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w:t>
      </w:r>
      <w:r w:rsidR="00285F15" w:rsidRPr="00285F15">
        <w:rPr>
          <w:rFonts w:asciiTheme="minorEastAsia" w:eastAsiaTheme="minorEastAsia" w:hAnsiTheme="minorEastAsia" w:cstheme="minorEastAsia" w:hint="eastAsia"/>
          <w:sz w:val="24"/>
        </w:rPr>
        <w:t>精神专科医院运动障碍中心建设与管理规范</w:t>
      </w:r>
      <w:r>
        <w:rPr>
          <w:rFonts w:asciiTheme="minorEastAsia" w:eastAsiaTheme="minorEastAsia" w:hAnsiTheme="minorEastAsia" w:cstheme="minorEastAsia" w:hint="eastAsia"/>
          <w:sz w:val="24"/>
        </w:rPr>
        <w:t>》</w:t>
      </w:r>
    </w:p>
    <w:p w14:paraId="0170ECFB" w14:textId="535B8ED7" w:rsidR="00156BCE" w:rsidRDefault="00000000">
      <w:pPr>
        <w:widowControl/>
        <w:spacing w:line="360" w:lineRule="auto"/>
        <w:ind w:firstLine="480"/>
        <w:jc w:val="cente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(阶段：征求意见稿)</w:t>
      </w:r>
    </w:p>
    <w:p w14:paraId="644013ED" w14:textId="77777777" w:rsidR="00156BCE" w:rsidRDefault="00000000">
      <w:pPr>
        <w:widowControl/>
        <w:spacing w:line="360" w:lineRule="auto"/>
        <w:ind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一、团体标准任务来源、编制背景、目的和意义</w:t>
      </w:r>
    </w:p>
    <w:p w14:paraId="0190028F" w14:textId="63D67563" w:rsidR="00285F15" w:rsidRPr="00285F15" w:rsidRDefault="00285F15" w:rsidP="00285F15">
      <w:pPr>
        <w:widowControl/>
        <w:spacing w:line="360" w:lineRule="auto"/>
        <w:ind w:firstLine="480"/>
        <w:rPr>
          <w:rFonts w:asciiTheme="minorEastAsia" w:eastAsiaTheme="minorEastAsia" w:hAnsiTheme="minorEastAsia" w:cstheme="minorEastAsia"/>
          <w:sz w:val="24"/>
        </w:rPr>
      </w:pPr>
      <w:r w:rsidRPr="00285F15">
        <w:rPr>
          <w:rFonts w:asciiTheme="minorEastAsia" w:eastAsiaTheme="minorEastAsia" w:hAnsiTheme="minorEastAsia" w:cstheme="minorEastAsia"/>
          <w:sz w:val="24"/>
        </w:rPr>
        <w:t>精神疾病与神经系统疾病具有共同的神经生物学基础和高度重叠的临床表现。随着神经精神医学的发展，相关疾病的诊疗模式逐渐由传统的专科分治向神经精神融合诊疗转变。精神专科医院收治患者中，药物相关运动障碍较为常见，同时部分原发性运动障碍疾病也可伴发精神行为、认知及情绪症状，对疾病识别、鉴别诊断和综合管理提出了更高要求。当前部分医疗机构在运动障碍疾病诊疗方面存在专业人员配置不足、诊疗流程不统一、评估工具应用不规范及多学科协作机制不完善等问题。因此，有必要结合精神专科医院的疾病谱特点和医疗服务模式，建立符合精神专科医院实际需求的运动障碍中心建设规范。</w:t>
      </w:r>
    </w:p>
    <w:p w14:paraId="60976119" w14:textId="72B34E79" w:rsidR="00285F15" w:rsidRPr="00285F15" w:rsidRDefault="00285F15" w:rsidP="00285F15">
      <w:pPr>
        <w:widowControl/>
        <w:spacing w:line="360" w:lineRule="auto"/>
        <w:ind w:firstLine="480"/>
        <w:rPr>
          <w:rFonts w:asciiTheme="minorEastAsia" w:eastAsiaTheme="minorEastAsia" w:hAnsiTheme="minorEastAsia" w:cstheme="minorEastAsia" w:hint="eastAsia"/>
          <w:sz w:val="24"/>
        </w:rPr>
      </w:pPr>
      <w:r w:rsidRPr="00285F15">
        <w:rPr>
          <w:rFonts w:asciiTheme="minorEastAsia" w:eastAsiaTheme="minorEastAsia" w:hAnsiTheme="minorEastAsia" w:cstheme="minorEastAsia" w:hint="eastAsia"/>
          <w:sz w:val="24"/>
        </w:rPr>
        <w:t>本标准旨在明确精神专科医院运动障碍中心的建设要求和基本条件，规范中心的功能定位、分级设置、人员配置、设施设备、诊疗流程、质量安全管理及多学科协作机制。通过标准实施，进一步提高精神专科医院对运动障碍疾病，特别是药物相关运动障碍的早期识别、规范评估、诊断、鉴别诊断、治疗和长期随访管理能力，促进精神科与神经内科、康复医学科、临床药学等相关专业的协同合作，推动神经精神融合诊疗模式发展，为患者提供连续、规范和全程的医疗服务。</w:t>
      </w:r>
    </w:p>
    <w:p w14:paraId="09495487" w14:textId="77777777" w:rsidR="00156BCE" w:rsidRDefault="00000000">
      <w:pPr>
        <w:widowControl/>
        <w:spacing w:line="360" w:lineRule="auto"/>
        <w:ind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二、工作简况，包括基本信息、任务来源、主要工作过程、主要起草人及其分工等。</w:t>
      </w:r>
    </w:p>
    <w:p w14:paraId="4236401D" w14:textId="38E66EA9" w:rsidR="00285F15" w:rsidRDefault="00285F15">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（一）基本信息：</w:t>
      </w:r>
    </w:p>
    <w:p w14:paraId="0A50E915" w14:textId="53717FF0" w:rsidR="00285F15" w:rsidRPr="00285F15" w:rsidRDefault="00285F15" w:rsidP="006F456B">
      <w:pPr>
        <w:widowControl/>
        <w:spacing w:line="360" w:lineRule="auto"/>
        <w:ind w:firstLine="480"/>
        <w:jc w:val="left"/>
        <w:rPr>
          <w:rFonts w:asciiTheme="minorEastAsia" w:eastAsiaTheme="minorEastAsia" w:hAnsiTheme="minorEastAsia" w:cstheme="minorEastAsia"/>
          <w:sz w:val="24"/>
        </w:rPr>
      </w:pPr>
      <w:r w:rsidRPr="00285F15">
        <w:rPr>
          <w:rFonts w:asciiTheme="minorEastAsia" w:eastAsiaTheme="minorEastAsia" w:hAnsiTheme="minorEastAsia" w:cstheme="minorEastAsia"/>
          <w:sz w:val="24"/>
        </w:rPr>
        <w:t>本标准由</w:t>
      </w:r>
      <w:r w:rsidR="00E53E17">
        <w:rPr>
          <w:rFonts w:asciiTheme="minorEastAsia" w:eastAsiaTheme="minorEastAsia" w:hAnsiTheme="minorEastAsia" w:cstheme="minorEastAsia" w:hint="eastAsia"/>
          <w:sz w:val="24"/>
        </w:rPr>
        <w:t>袁俊亮</w:t>
      </w:r>
      <w:r w:rsidRPr="00285F15">
        <w:rPr>
          <w:rFonts w:asciiTheme="minorEastAsia" w:eastAsiaTheme="minorEastAsia" w:hAnsiTheme="minorEastAsia" w:cstheme="minorEastAsia"/>
          <w:sz w:val="24"/>
        </w:rPr>
        <w:t>提出，由</w:t>
      </w:r>
      <w:r w:rsidR="00E53E17" w:rsidRPr="00E53E17">
        <w:rPr>
          <w:rFonts w:asciiTheme="minorEastAsia" w:eastAsiaTheme="minorEastAsia" w:hAnsiTheme="minorEastAsia" w:cstheme="minorEastAsia"/>
          <w:sz w:val="24"/>
        </w:rPr>
        <w:t>北京慢性病防治与健康教育研究会</w:t>
      </w:r>
      <w:r w:rsidRPr="00285F15">
        <w:rPr>
          <w:rFonts w:asciiTheme="minorEastAsia" w:eastAsiaTheme="minorEastAsia" w:hAnsiTheme="minorEastAsia" w:cstheme="minorEastAsia"/>
          <w:sz w:val="24"/>
        </w:rPr>
        <w:t>归口管理，由</w:t>
      </w:r>
      <w:r w:rsidR="00E53E17">
        <w:rPr>
          <w:rFonts w:asciiTheme="minorEastAsia" w:eastAsiaTheme="minorEastAsia" w:hAnsiTheme="minorEastAsia" w:cstheme="minorEastAsia" w:hint="eastAsia"/>
          <w:sz w:val="24"/>
        </w:rPr>
        <w:t>王锦锦</w:t>
      </w:r>
      <w:r w:rsidRPr="00285F15">
        <w:rPr>
          <w:rFonts w:asciiTheme="minorEastAsia" w:eastAsiaTheme="minorEastAsia" w:hAnsiTheme="minorEastAsia" w:cstheme="minorEastAsia"/>
          <w:sz w:val="24"/>
        </w:rPr>
        <w:t>负责组织编制。标准起草单位</w:t>
      </w:r>
      <w:r w:rsidR="006F456B">
        <w:rPr>
          <w:rFonts w:asciiTheme="minorEastAsia" w:eastAsiaTheme="minorEastAsia" w:hAnsiTheme="minorEastAsia" w:cstheme="minorEastAsia" w:hint="eastAsia"/>
          <w:sz w:val="24"/>
        </w:rPr>
        <w:t>为</w:t>
      </w:r>
      <w:r w:rsidR="006F456B" w:rsidRPr="006F456B">
        <w:rPr>
          <w:rFonts w:asciiTheme="minorEastAsia" w:eastAsiaTheme="minorEastAsia" w:hAnsiTheme="minorEastAsia" w:cstheme="minorEastAsia"/>
          <w:sz w:val="24"/>
        </w:rPr>
        <w:t>北京大学第六医院</w:t>
      </w:r>
      <w:r w:rsidRPr="00285F15">
        <w:rPr>
          <w:rFonts w:asciiTheme="minorEastAsia" w:eastAsiaTheme="minorEastAsia" w:hAnsiTheme="minorEastAsia" w:cstheme="minorEastAsia"/>
          <w:sz w:val="24"/>
        </w:rPr>
        <w:t>。</w:t>
      </w:r>
    </w:p>
    <w:p w14:paraId="2793C3A7" w14:textId="56177653" w:rsidR="00285F15" w:rsidRDefault="00285F15">
      <w:pPr>
        <w:widowControl/>
        <w:spacing w:line="360" w:lineRule="auto"/>
        <w:ind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（二）任务来源：</w:t>
      </w:r>
    </w:p>
    <w:p w14:paraId="135E9BDB" w14:textId="1CE18731" w:rsidR="00285F15" w:rsidRDefault="00285F15">
      <w:pPr>
        <w:widowControl/>
        <w:spacing w:line="360" w:lineRule="auto"/>
        <w:ind w:firstLine="480"/>
        <w:jc w:val="left"/>
        <w:rPr>
          <w:rFonts w:asciiTheme="minorEastAsia" w:eastAsiaTheme="minorEastAsia" w:hAnsiTheme="minorEastAsia" w:cstheme="minorEastAsia"/>
          <w:sz w:val="24"/>
        </w:rPr>
      </w:pPr>
      <w:r w:rsidRPr="00285F15">
        <w:rPr>
          <w:rFonts w:asciiTheme="minorEastAsia" w:eastAsiaTheme="minorEastAsia" w:hAnsiTheme="minorEastAsia" w:cstheme="minorEastAsia"/>
          <w:sz w:val="24"/>
        </w:rPr>
        <w:t>根据</w:t>
      </w:r>
      <w:r w:rsidR="006F456B" w:rsidRPr="006F456B">
        <w:rPr>
          <w:rFonts w:asciiTheme="minorEastAsia" w:eastAsiaTheme="minorEastAsia" w:hAnsiTheme="minorEastAsia" w:cstheme="minorEastAsia"/>
          <w:sz w:val="24"/>
        </w:rPr>
        <w:t>北京慢性病防治与健康教育研究会</w:t>
      </w:r>
      <w:r w:rsidRPr="00285F15">
        <w:rPr>
          <w:rFonts w:asciiTheme="minorEastAsia" w:eastAsiaTheme="minorEastAsia" w:hAnsiTheme="minorEastAsia" w:cstheme="minorEastAsia"/>
          <w:sz w:val="24"/>
        </w:rPr>
        <w:t>关于开展团体标准制定工作的相关要求，启动《精神专科医院运动障碍中心建设规范》团体标准编制工作。</w:t>
      </w:r>
    </w:p>
    <w:p w14:paraId="05FE61E1" w14:textId="647DB4C8" w:rsidR="00285F15" w:rsidRDefault="00285F15">
      <w:pPr>
        <w:widowControl/>
        <w:spacing w:line="360" w:lineRule="auto"/>
        <w:ind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（三）主要工作过程：</w:t>
      </w:r>
    </w:p>
    <w:p w14:paraId="4E4EC125" w14:textId="4445EB1C" w:rsidR="00285F15" w:rsidRPr="00285F15" w:rsidRDefault="00285F15" w:rsidP="00285F15">
      <w:pPr>
        <w:widowControl/>
        <w:spacing w:line="360" w:lineRule="auto"/>
        <w:ind w:firstLine="480"/>
        <w:jc w:val="left"/>
        <w:rPr>
          <w:rFonts w:asciiTheme="minorEastAsia" w:eastAsiaTheme="minorEastAsia" w:hAnsiTheme="minorEastAsia" w:cstheme="minorEastAsia"/>
          <w:sz w:val="24"/>
        </w:rPr>
      </w:pPr>
      <w:r w:rsidRPr="00285F15">
        <w:rPr>
          <w:rFonts w:asciiTheme="minorEastAsia" w:eastAsiaTheme="minorEastAsia" w:hAnsiTheme="minorEastAsia" w:cstheme="minorEastAsia"/>
          <w:sz w:val="24"/>
        </w:rPr>
        <w:t>1. 前期调研阶段</w:t>
      </w:r>
      <w:r w:rsidR="006F456B">
        <w:rPr>
          <w:rFonts w:asciiTheme="minorEastAsia" w:eastAsiaTheme="minorEastAsia" w:hAnsiTheme="minorEastAsia" w:cstheme="minorEastAsia" w:hint="eastAsia"/>
          <w:sz w:val="24"/>
        </w:rPr>
        <w:t>：</w:t>
      </w:r>
    </w:p>
    <w:p w14:paraId="3E548F3E" w14:textId="77777777" w:rsidR="00285F15" w:rsidRPr="00285F15" w:rsidRDefault="00285F15" w:rsidP="00285F15">
      <w:pPr>
        <w:widowControl/>
        <w:spacing w:line="360" w:lineRule="auto"/>
        <w:ind w:firstLine="480"/>
        <w:jc w:val="left"/>
        <w:rPr>
          <w:rFonts w:asciiTheme="minorEastAsia" w:eastAsiaTheme="minorEastAsia" w:hAnsiTheme="minorEastAsia" w:cstheme="minorEastAsia"/>
          <w:sz w:val="24"/>
        </w:rPr>
      </w:pPr>
      <w:r w:rsidRPr="00285F15">
        <w:rPr>
          <w:rFonts w:asciiTheme="minorEastAsia" w:eastAsiaTheme="minorEastAsia" w:hAnsiTheme="minorEastAsia" w:cstheme="minorEastAsia"/>
          <w:sz w:val="24"/>
        </w:rPr>
        <w:lastRenderedPageBreak/>
        <w:t>围绕精神专科医院运动障碍疾病的临床特点、诊疗需求及中心建设现状开展调研，收集国内相关医疗机构的建设和运行经验，并对现有相关标准、指南及规范进行梳理。</w:t>
      </w:r>
    </w:p>
    <w:p w14:paraId="4D081F74" w14:textId="4959719B" w:rsidR="00285F15" w:rsidRPr="00285F15" w:rsidRDefault="00285F15" w:rsidP="00285F15">
      <w:pPr>
        <w:widowControl/>
        <w:spacing w:line="360" w:lineRule="auto"/>
        <w:ind w:firstLine="480"/>
        <w:jc w:val="left"/>
        <w:rPr>
          <w:rFonts w:asciiTheme="minorEastAsia" w:eastAsiaTheme="minorEastAsia" w:hAnsiTheme="minorEastAsia" w:cstheme="minorEastAsia"/>
          <w:sz w:val="24"/>
        </w:rPr>
      </w:pPr>
      <w:r w:rsidRPr="00285F15">
        <w:rPr>
          <w:rFonts w:asciiTheme="minorEastAsia" w:eastAsiaTheme="minorEastAsia" w:hAnsiTheme="minorEastAsia" w:cstheme="minorEastAsia"/>
          <w:sz w:val="24"/>
        </w:rPr>
        <w:t>2. 标准框架制定阶段</w:t>
      </w:r>
      <w:r w:rsidR="006F456B">
        <w:rPr>
          <w:rFonts w:asciiTheme="minorEastAsia" w:eastAsiaTheme="minorEastAsia" w:hAnsiTheme="minorEastAsia" w:cstheme="minorEastAsia" w:hint="eastAsia"/>
          <w:sz w:val="24"/>
        </w:rPr>
        <w:t>：</w:t>
      </w:r>
    </w:p>
    <w:p w14:paraId="4BAB8E7D" w14:textId="77777777" w:rsidR="00285F15" w:rsidRPr="00285F15" w:rsidRDefault="00285F15" w:rsidP="00285F15">
      <w:pPr>
        <w:widowControl/>
        <w:spacing w:line="360" w:lineRule="auto"/>
        <w:ind w:firstLine="480"/>
        <w:jc w:val="left"/>
        <w:rPr>
          <w:rFonts w:asciiTheme="minorEastAsia" w:eastAsiaTheme="minorEastAsia" w:hAnsiTheme="minorEastAsia" w:cstheme="minorEastAsia"/>
          <w:sz w:val="24"/>
        </w:rPr>
      </w:pPr>
      <w:r w:rsidRPr="00285F15">
        <w:rPr>
          <w:rFonts w:asciiTheme="minorEastAsia" w:eastAsiaTheme="minorEastAsia" w:hAnsiTheme="minorEastAsia" w:cstheme="minorEastAsia"/>
          <w:sz w:val="24"/>
        </w:rPr>
        <w:t>结合精神专科医院实际情况，明确标准总体框架和主要技术内容，初步确定运动障碍中心的功能定位、分级建设、人员配置、设施设备、诊疗流程和质量安全管理等内容。</w:t>
      </w:r>
    </w:p>
    <w:p w14:paraId="0F863A17" w14:textId="07681863" w:rsidR="00285F15" w:rsidRPr="00285F15" w:rsidRDefault="00285F15" w:rsidP="00285F15">
      <w:pPr>
        <w:widowControl/>
        <w:spacing w:line="360" w:lineRule="auto"/>
        <w:ind w:firstLine="480"/>
        <w:jc w:val="left"/>
        <w:rPr>
          <w:rFonts w:asciiTheme="minorEastAsia" w:eastAsiaTheme="minorEastAsia" w:hAnsiTheme="minorEastAsia" w:cstheme="minorEastAsia"/>
          <w:sz w:val="24"/>
        </w:rPr>
      </w:pPr>
      <w:r w:rsidRPr="00285F15">
        <w:rPr>
          <w:rFonts w:asciiTheme="minorEastAsia" w:eastAsiaTheme="minorEastAsia" w:hAnsiTheme="minorEastAsia" w:cstheme="minorEastAsia"/>
          <w:sz w:val="24"/>
        </w:rPr>
        <w:t>3. 标准起草阶段</w:t>
      </w:r>
      <w:r w:rsidR="006F456B">
        <w:rPr>
          <w:rFonts w:asciiTheme="minorEastAsia" w:eastAsiaTheme="minorEastAsia" w:hAnsiTheme="minorEastAsia" w:cstheme="minorEastAsia" w:hint="eastAsia"/>
          <w:sz w:val="24"/>
        </w:rPr>
        <w:t>：</w:t>
      </w:r>
    </w:p>
    <w:p w14:paraId="2B6F2E51" w14:textId="77777777" w:rsidR="00285F15" w:rsidRPr="00285F15" w:rsidRDefault="00285F15" w:rsidP="00285F15">
      <w:pPr>
        <w:widowControl/>
        <w:spacing w:line="360" w:lineRule="auto"/>
        <w:ind w:firstLine="480"/>
        <w:jc w:val="left"/>
        <w:rPr>
          <w:rFonts w:asciiTheme="minorEastAsia" w:eastAsiaTheme="minorEastAsia" w:hAnsiTheme="minorEastAsia" w:cstheme="minorEastAsia"/>
          <w:sz w:val="24"/>
        </w:rPr>
      </w:pPr>
      <w:r w:rsidRPr="00285F15">
        <w:rPr>
          <w:rFonts w:asciiTheme="minorEastAsia" w:eastAsiaTheme="minorEastAsia" w:hAnsiTheme="minorEastAsia" w:cstheme="minorEastAsia"/>
          <w:sz w:val="24"/>
        </w:rPr>
        <w:t>组织相关领域专家对标准主要技术内容进行讨论和论证，形成标准草案及编制说明。</w:t>
      </w:r>
    </w:p>
    <w:p w14:paraId="6350A879" w14:textId="3F7C2F9C" w:rsidR="00285F15" w:rsidRPr="00285F15" w:rsidRDefault="00285F15" w:rsidP="00285F15">
      <w:pPr>
        <w:widowControl/>
        <w:spacing w:line="360" w:lineRule="auto"/>
        <w:ind w:firstLine="480"/>
        <w:jc w:val="left"/>
        <w:rPr>
          <w:rFonts w:asciiTheme="minorEastAsia" w:eastAsiaTheme="minorEastAsia" w:hAnsiTheme="minorEastAsia" w:cstheme="minorEastAsia"/>
          <w:sz w:val="24"/>
        </w:rPr>
      </w:pPr>
      <w:r w:rsidRPr="00285F15">
        <w:rPr>
          <w:rFonts w:asciiTheme="minorEastAsia" w:eastAsiaTheme="minorEastAsia" w:hAnsiTheme="minorEastAsia" w:cstheme="minorEastAsia"/>
          <w:sz w:val="24"/>
        </w:rPr>
        <w:t>4. 专家讨论和修改阶段</w:t>
      </w:r>
      <w:r w:rsidR="006F456B">
        <w:rPr>
          <w:rFonts w:asciiTheme="minorEastAsia" w:eastAsiaTheme="minorEastAsia" w:hAnsiTheme="minorEastAsia" w:cstheme="minorEastAsia" w:hint="eastAsia"/>
          <w:sz w:val="24"/>
        </w:rPr>
        <w:t>：</w:t>
      </w:r>
    </w:p>
    <w:p w14:paraId="285C1C00" w14:textId="77777777" w:rsidR="00285F15" w:rsidRPr="00285F15" w:rsidRDefault="00285F15" w:rsidP="00285F15">
      <w:pPr>
        <w:widowControl/>
        <w:spacing w:line="360" w:lineRule="auto"/>
        <w:ind w:firstLine="480"/>
        <w:jc w:val="left"/>
        <w:rPr>
          <w:rFonts w:asciiTheme="minorEastAsia" w:eastAsiaTheme="minorEastAsia" w:hAnsiTheme="minorEastAsia" w:cstheme="minorEastAsia"/>
          <w:sz w:val="24"/>
        </w:rPr>
      </w:pPr>
      <w:r w:rsidRPr="00285F15">
        <w:rPr>
          <w:rFonts w:asciiTheme="minorEastAsia" w:eastAsiaTheme="minorEastAsia" w:hAnsiTheme="minorEastAsia" w:cstheme="minorEastAsia"/>
          <w:sz w:val="24"/>
        </w:rPr>
        <w:t>根据专家意见对标准内容进行修改完善，进一步明确不同级别运动障碍中心的建设要求及临床服务能力。</w:t>
      </w:r>
    </w:p>
    <w:p w14:paraId="70AAF102" w14:textId="1A3B3C81" w:rsidR="00285F15" w:rsidRPr="00285F15" w:rsidRDefault="00285F15" w:rsidP="00285F15">
      <w:pPr>
        <w:widowControl/>
        <w:spacing w:line="360" w:lineRule="auto"/>
        <w:ind w:firstLine="480"/>
        <w:jc w:val="left"/>
        <w:rPr>
          <w:rFonts w:asciiTheme="minorEastAsia" w:eastAsiaTheme="minorEastAsia" w:hAnsiTheme="minorEastAsia" w:cstheme="minorEastAsia"/>
          <w:sz w:val="24"/>
        </w:rPr>
      </w:pPr>
      <w:r w:rsidRPr="00285F15">
        <w:rPr>
          <w:rFonts w:asciiTheme="minorEastAsia" w:eastAsiaTheme="minorEastAsia" w:hAnsiTheme="minorEastAsia" w:cstheme="minorEastAsia"/>
          <w:sz w:val="24"/>
        </w:rPr>
        <w:t>5. 征求意见阶段</w:t>
      </w:r>
      <w:r w:rsidR="006F456B">
        <w:rPr>
          <w:rFonts w:asciiTheme="minorEastAsia" w:eastAsiaTheme="minorEastAsia" w:hAnsiTheme="minorEastAsia" w:cstheme="minorEastAsia" w:hint="eastAsia"/>
          <w:sz w:val="24"/>
        </w:rPr>
        <w:t>：</w:t>
      </w:r>
    </w:p>
    <w:p w14:paraId="6260824E" w14:textId="43DA7374" w:rsidR="00285F15" w:rsidRDefault="00285F15" w:rsidP="006F456B">
      <w:pPr>
        <w:widowControl/>
        <w:spacing w:line="360" w:lineRule="auto"/>
        <w:ind w:firstLine="480"/>
        <w:jc w:val="left"/>
        <w:rPr>
          <w:rFonts w:asciiTheme="minorEastAsia" w:eastAsiaTheme="minorEastAsia" w:hAnsiTheme="minorEastAsia" w:cstheme="minorEastAsia"/>
          <w:sz w:val="24"/>
        </w:rPr>
      </w:pPr>
      <w:r w:rsidRPr="00285F15">
        <w:rPr>
          <w:rFonts w:asciiTheme="minorEastAsia" w:eastAsiaTheme="minorEastAsia" w:hAnsiTheme="minorEastAsia" w:cstheme="minorEastAsia"/>
          <w:sz w:val="24"/>
        </w:rPr>
        <w:t>形成征求意见稿，面向相关医疗机构、专业人员及有关单位广泛征求意见，并根据反馈意见进一步修改完善</w:t>
      </w:r>
      <w:r w:rsidR="006F456B">
        <w:rPr>
          <w:rFonts w:asciiTheme="minorEastAsia" w:eastAsiaTheme="minorEastAsia" w:hAnsiTheme="minorEastAsia" w:cstheme="minorEastAsia" w:hint="eastAsia"/>
          <w:sz w:val="24"/>
        </w:rPr>
        <w:t>。</w:t>
      </w:r>
      <w:r w:rsidRPr="00285F15">
        <w:rPr>
          <w:rFonts w:asciiTheme="minorEastAsia" w:eastAsiaTheme="minorEastAsia" w:hAnsiTheme="minorEastAsia" w:cstheme="minorEastAsia"/>
          <w:sz w:val="24"/>
        </w:rPr>
        <w:t>后续根据征求意见情况形成送审稿，经专家审查后形成报批稿。</w:t>
      </w:r>
    </w:p>
    <w:p w14:paraId="131C14DB" w14:textId="2E8C0F7E" w:rsidR="00285F15" w:rsidRDefault="00285F15" w:rsidP="00285F15">
      <w:pPr>
        <w:widowControl/>
        <w:spacing w:line="360" w:lineRule="auto"/>
        <w:ind w:firstLine="480"/>
        <w:jc w:val="left"/>
        <w:rPr>
          <w:rFonts w:asciiTheme="minorEastAsia" w:eastAsiaTheme="minorEastAsia" w:hAnsiTheme="minorEastAsia" w:cstheme="minorEastAsia"/>
          <w:sz w:val="24"/>
        </w:rPr>
      </w:pPr>
      <w:r w:rsidRPr="00285F15">
        <w:rPr>
          <w:rFonts w:asciiTheme="minorEastAsia" w:eastAsiaTheme="minorEastAsia" w:hAnsiTheme="minorEastAsia" w:cstheme="minorEastAsia"/>
          <w:sz w:val="24"/>
        </w:rPr>
        <w:t>（四）主要起草人及其分工</w:t>
      </w:r>
      <w:r w:rsidR="006F456B">
        <w:rPr>
          <w:rFonts w:asciiTheme="minorEastAsia" w:eastAsiaTheme="minorEastAsia" w:hAnsiTheme="minorEastAsia" w:cstheme="minorEastAsia" w:hint="eastAsia"/>
          <w:sz w:val="24"/>
        </w:rPr>
        <w:t>：</w:t>
      </w:r>
    </w:p>
    <w:tbl>
      <w:tblPr>
        <w:tblStyle w:val="a7"/>
        <w:tblW w:w="0" w:type="auto"/>
        <w:tblLook w:val="04A0" w:firstRow="1" w:lastRow="0" w:firstColumn="1" w:lastColumn="0" w:noHBand="0" w:noVBand="1"/>
      </w:tblPr>
      <w:tblGrid>
        <w:gridCol w:w="1603"/>
        <w:gridCol w:w="1992"/>
        <w:gridCol w:w="1824"/>
        <w:gridCol w:w="2877"/>
      </w:tblGrid>
      <w:tr w:rsidR="00285F15" w14:paraId="504C3BC5" w14:textId="77777777" w:rsidTr="00B40E14">
        <w:trPr>
          <w:trHeight w:val="567"/>
        </w:trPr>
        <w:tc>
          <w:tcPr>
            <w:tcW w:w="1603" w:type="dxa"/>
            <w:vAlign w:val="center"/>
          </w:tcPr>
          <w:p w14:paraId="3FB04004" w14:textId="77777777" w:rsidR="00285F15" w:rsidRDefault="00285F15" w:rsidP="00B40E14">
            <w:pPr>
              <w:ind w:firstLineChars="0" w:firstLine="0"/>
              <w:jc w:val="center"/>
              <w:rPr>
                <w:sz w:val="24"/>
              </w:rPr>
            </w:pPr>
            <w:r>
              <w:rPr>
                <w:rFonts w:ascii="宋体" w:hAnsi="宋体" w:hint="eastAsia"/>
                <w:sz w:val="24"/>
              </w:rPr>
              <w:t>姓名</w:t>
            </w:r>
          </w:p>
        </w:tc>
        <w:tc>
          <w:tcPr>
            <w:tcW w:w="1992" w:type="dxa"/>
            <w:vAlign w:val="center"/>
          </w:tcPr>
          <w:p w14:paraId="6794B623" w14:textId="77777777" w:rsidR="00285F15" w:rsidRDefault="00285F15" w:rsidP="00B40E14">
            <w:pPr>
              <w:ind w:firstLineChars="0" w:firstLine="0"/>
              <w:jc w:val="center"/>
              <w:rPr>
                <w:sz w:val="24"/>
              </w:rPr>
            </w:pPr>
            <w:r>
              <w:rPr>
                <w:rFonts w:ascii="宋体" w:hAnsi="宋体" w:hint="eastAsia"/>
                <w:sz w:val="24"/>
              </w:rPr>
              <w:t>单位</w:t>
            </w:r>
          </w:p>
        </w:tc>
        <w:tc>
          <w:tcPr>
            <w:tcW w:w="1824" w:type="dxa"/>
            <w:vAlign w:val="center"/>
          </w:tcPr>
          <w:p w14:paraId="4F1C5101" w14:textId="77777777" w:rsidR="00285F15" w:rsidRDefault="00285F15" w:rsidP="00B40E14">
            <w:pPr>
              <w:ind w:firstLineChars="0" w:firstLine="0"/>
              <w:jc w:val="center"/>
              <w:rPr>
                <w:sz w:val="24"/>
              </w:rPr>
            </w:pPr>
            <w:r>
              <w:rPr>
                <w:rFonts w:ascii="宋体" w:hAnsi="宋体" w:hint="eastAsia"/>
                <w:sz w:val="24"/>
              </w:rPr>
              <w:t>职称</w:t>
            </w:r>
          </w:p>
        </w:tc>
        <w:tc>
          <w:tcPr>
            <w:tcW w:w="2877" w:type="dxa"/>
            <w:vAlign w:val="center"/>
          </w:tcPr>
          <w:p w14:paraId="0C5C699C" w14:textId="6D0C826A" w:rsidR="00285F15" w:rsidRDefault="00285F15" w:rsidP="00B40E14">
            <w:pPr>
              <w:ind w:firstLineChars="0" w:firstLine="0"/>
              <w:jc w:val="center"/>
              <w:rPr>
                <w:sz w:val="24"/>
              </w:rPr>
            </w:pPr>
            <w:r>
              <w:rPr>
                <w:rFonts w:ascii="宋体" w:hAnsi="宋体" w:hint="eastAsia"/>
                <w:sz w:val="24"/>
              </w:rPr>
              <w:t>主要分工</w:t>
            </w:r>
          </w:p>
        </w:tc>
      </w:tr>
      <w:tr w:rsidR="00285F15" w14:paraId="11B3EAEA" w14:textId="77777777" w:rsidTr="00B40E14">
        <w:trPr>
          <w:trHeight w:val="567"/>
        </w:trPr>
        <w:tc>
          <w:tcPr>
            <w:tcW w:w="1603" w:type="dxa"/>
            <w:vAlign w:val="center"/>
          </w:tcPr>
          <w:p w14:paraId="179DD3F4" w14:textId="77777777" w:rsidR="00285F15" w:rsidRDefault="00285F15" w:rsidP="00B40E14">
            <w:pPr>
              <w:ind w:firstLineChars="0" w:firstLine="0"/>
              <w:jc w:val="center"/>
              <w:rPr>
                <w:sz w:val="24"/>
              </w:rPr>
            </w:pPr>
            <w:r>
              <w:rPr>
                <w:rFonts w:asciiTheme="minorEastAsia" w:eastAsiaTheme="minorEastAsia" w:hAnsiTheme="minorEastAsia" w:cstheme="minorEastAsia" w:hint="eastAsia"/>
                <w:sz w:val="24"/>
              </w:rPr>
              <w:t>袁俊亮</w:t>
            </w:r>
          </w:p>
        </w:tc>
        <w:tc>
          <w:tcPr>
            <w:tcW w:w="1992" w:type="dxa"/>
            <w:vAlign w:val="center"/>
          </w:tcPr>
          <w:p w14:paraId="1CD8F3E3" w14:textId="77777777" w:rsidR="00285F15" w:rsidRDefault="00285F15" w:rsidP="00B40E14">
            <w:pPr>
              <w:ind w:firstLineChars="0" w:firstLine="0"/>
              <w:jc w:val="center"/>
              <w:rPr>
                <w:sz w:val="24"/>
              </w:rPr>
            </w:pPr>
            <w:r>
              <w:rPr>
                <w:rFonts w:asciiTheme="minorEastAsia" w:eastAsiaTheme="minorEastAsia" w:hAnsiTheme="minorEastAsia" w:cstheme="minorEastAsia" w:hint="eastAsia"/>
                <w:sz w:val="24"/>
              </w:rPr>
              <w:t>北京大学第六医院</w:t>
            </w:r>
          </w:p>
        </w:tc>
        <w:tc>
          <w:tcPr>
            <w:tcW w:w="1824" w:type="dxa"/>
            <w:vAlign w:val="center"/>
          </w:tcPr>
          <w:p w14:paraId="4A110070" w14:textId="77777777" w:rsidR="00285F15" w:rsidRDefault="00285F15" w:rsidP="00B40E14">
            <w:pPr>
              <w:ind w:firstLineChars="0" w:firstLine="0"/>
              <w:jc w:val="center"/>
              <w:rPr>
                <w:sz w:val="24"/>
              </w:rPr>
            </w:pPr>
            <w:r>
              <w:rPr>
                <w:rFonts w:asciiTheme="minorEastAsia" w:eastAsiaTheme="minorEastAsia" w:hAnsiTheme="minorEastAsia" w:cstheme="minorEastAsia" w:hint="eastAsia"/>
                <w:sz w:val="24"/>
              </w:rPr>
              <w:t>主任医师</w:t>
            </w:r>
          </w:p>
        </w:tc>
        <w:tc>
          <w:tcPr>
            <w:tcW w:w="2877" w:type="dxa"/>
            <w:vAlign w:val="center"/>
          </w:tcPr>
          <w:p w14:paraId="094AB2A4" w14:textId="5B41FAA3" w:rsidR="00285F15" w:rsidRDefault="00285F15" w:rsidP="00B40E14">
            <w:pPr>
              <w:ind w:firstLineChars="0" w:firstLine="0"/>
              <w:jc w:val="center"/>
              <w:rPr>
                <w:sz w:val="24"/>
              </w:rPr>
            </w:pPr>
            <w:r w:rsidRPr="00285F15">
              <w:rPr>
                <w:rFonts w:asciiTheme="minorEastAsia" w:eastAsiaTheme="minorEastAsia" w:hAnsiTheme="minorEastAsia" w:cstheme="minorEastAsia"/>
                <w:sz w:val="24"/>
              </w:rPr>
              <w:t>负责标准总体设计和组织协调</w:t>
            </w:r>
          </w:p>
        </w:tc>
      </w:tr>
      <w:tr w:rsidR="00285F15" w14:paraId="1ABAF8A4" w14:textId="77777777" w:rsidTr="00B40E14">
        <w:trPr>
          <w:trHeight w:val="567"/>
        </w:trPr>
        <w:tc>
          <w:tcPr>
            <w:tcW w:w="1603" w:type="dxa"/>
            <w:vAlign w:val="center"/>
          </w:tcPr>
          <w:p w14:paraId="3E47C25D" w14:textId="77777777" w:rsidR="00285F15" w:rsidRDefault="00285F15" w:rsidP="00B40E14">
            <w:pPr>
              <w:ind w:firstLineChars="0" w:firstLine="0"/>
              <w:jc w:val="center"/>
              <w:rPr>
                <w:sz w:val="24"/>
              </w:rPr>
            </w:pPr>
            <w:r>
              <w:rPr>
                <w:rFonts w:hint="eastAsia"/>
                <w:sz w:val="24"/>
              </w:rPr>
              <w:t>王锦锦</w:t>
            </w:r>
          </w:p>
        </w:tc>
        <w:tc>
          <w:tcPr>
            <w:tcW w:w="1992" w:type="dxa"/>
            <w:vAlign w:val="center"/>
          </w:tcPr>
          <w:p w14:paraId="61F83BD4" w14:textId="77777777" w:rsidR="00285F15" w:rsidRDefault="00285F15" w:rsidP="00B40E14">
            <w:pPr>
              <w:ind w:firstLineChars="0" w:firstLine="0"/>
              <w:jc w:val="center"/>
              <w:rPr>
                <w:sz w:val="24"/>
              </w:rPr>
            </w:pPr>
            <w:r>
              <w:rPr>
                <w:rFonts w:asciiTheme="minorEastAsia" w:eastAsiaTheme="minorEastAsia" w:hAnsiTheme="minorEastAsia" w:cstheme="minorEastAsia" w:hint="eastAsia"/>
                <w:sz w:val="24"/>
              </w:rPr>
              <w:t>北京大学第六医院</w:t>
            </w:r>
          </w:p>
        </w:tc>
        <w:tc>
          <w:tcPr>
            <w:tcW w:w="1824" w:type="dxa"/>
            <w:vAlign w:val="center"/>
          </w:tcPr>
          <w:p w14:paraId="0B1C3040" w14:textId="77777777" w:rsidR="00285F15" w:rsidRDefault="00285F15" w:rsidP="00B40E14">
            <w:pPr>
              <w:ind w:firstLineChars="0" w:firstLine="0"/>
              <w:jc w:val="center"/>
              <w:rPr>
                <w:sz w:val="24"/>
              </w:rPr>
            </w:pPr>
            <w:r>
              <w:rPr>
                <w:rFonts w:asciiTheme="minorEastAsia" w:eastAsiaTheme="minorEastAsia" w:hAnsiTheme="minorEastAsia" w:cstheme="minorEastAsia" w:hint="eastAsia"/>
                <w:sz w:val="24"/>
              </w:rPr>
              <w:t>主治医师</w:t>
            </w:r>
          </w:p>
        </w:tc>
        <w:tc>
          <w:tcPr>
            <w:tcW w:w="2877" w:type="dxa"/>
            <w:vAlign w:val="center"/>
          </w:tcPr>
          <w:p w14:paraId="5373C0DE" w14:textId="6CD90A15" w:rsidR="00285F15" w:rsidRDefault="00285F15" w:rsidP="00B40E14">
            <w:pPr>
              <w:ind w:firstLineChars="0" w:firstLine="0"/>
              <w:jc w:val="center"/>
              <w:rPr>
                <w:sz w:val="24"/>
              </w:rPr>
            </w:pPr>
            <w:r w:rsidRPr="00285F15">
              <w:rPr>
                <w:rFonts w:asciiTheme="minorEastAsia" w:eastAsiaTheme="minorEastAsia" w:hAnsiTheme="minorEastAsia" w:cstheme="minorEastAsia"/>
                <w:sz w:val="24"/>
              </w:rPr>
              <w:t>负责标准文本及编制说明起草</w:t>
            </w:r>
          </w:p>
        </w:tc>
      </w:tr>
      <w:tr w:rsidR="00285F15" w14:paraId="011EF114" w14:textId="77777777" w:rsidTr="00B40E14">
        <w:trPr>
          <w:trHeight w:val="567"/>
        </w:trPr>
        <w:tc>
          <w:tcPr>
            <w:tcW w:w="1603" w:type="dxa"/>
            <w:vAlign w:val="center"/>
          </w:tcPr>
          <w:p w14:paraId="11E165F3" w14:textId="77777777" w:rsidR="00285F15" w:rsidRDefault="00285F15" w:rsidP="00B40E14">
            <w:pPr>
              <w:ind w:firstLineChars="0" w:firstLine="0"/>
              <w:jc w:val="center"/>
              <w:rPr>
                <w:sz w:val="24"/>
              </w:rPr>
            </w:pPr>
            <w:r>
              <w:rPr>
                <w:rFonts w:asciiTheme="minorEastAsia" w:eastAsiaTheme="minorEastAsia" w:hAnsiTheme="minorEastAsia" w:cstheme="minorEastAsia" w:hint="eastAsia"/>
                <w:sz w:val="24"/>
              </w:rPr>
              <w:t>陈靖</w:t>
            </w:r>
          </w:p>
        </w:tc>
        <w:tc>
          <w:tcPr>
            <w:tcW w:w="1992" w:type="dxa"/>
            <w:vAlign w:val="center"/>
          </w:tcPr>
          <w:p w14:paraId="0F10E1DD" w14:textId="77777777" w:rsidR="00285F15" w:rsidRDefault="00285F15" w:rsidP="00B40E14">
            <w:pPr>
              <w:ind w:firstLineChars="0" w:firstLine="0"/>
              <w:jc w:val="center"/>
              <w:rPr>
                <w:sz w:val="24"/>
              </w:rPr>
            </w:pPr>
            <w:r>
              <w:rPr>
                <w:rFonts w:asciiTheme="minorEastAsia" w:eastAsiaTheme="minorEastAsia" w:hAnsiTheme="minorEastAsia" w:cstheme="minorEastAsia" w:hint="eastAsia"/>
                <w:sz w:val="24"/>
              </w:rPr>
              <w:t>北京大学第六医院</w:t>
            </w:r>
          </w:p>
        </w:tc>
        <w:tc>
          <w:tcPr>
            <w:tcW w:w="1824" w:type="dxa"/>
            <w:vAlign w:val="center"/>
          </w:tcPr>
          <w:p w14:paraId="15B592CF" w14:textId="77777777" w:rsidR="00285F15" w:rsidRDefault="00285F15" w:rsidP="00B40E14">
            <w:pPr>
              <w:ind w:firstLineChars="0" w:firstLine="0"/>
              <w:jc w:val="center"/>
              <w:rPr>
                <w:sz w:val="24"/>
              </w:rPr>
            </w:pPr>
            <w:r>
              <w:rPr>
                <w:rFonts w:asciiTheme="minorEastAsia" w:eastAsiaTheme="minorEastAsia" w:hAnsiTheme="minorEastAsia" w:cstheme="minorEastAsia" w:hint="eastAsia"/>
                <w:sz w:val="24"/>
              </w:rPr>
              <w:t>副主任医师</w:t>
            </w:r>
          </w:p>
        </w:tc>
        <w:tc>
          <w:tcPr>
            <w:tcW w:w="2877" w:type="dxa"/>
            <w:vAlign w:val="center"/>
          </w:tcPr>
          <w:p w14:paraId="71CDD986" w14:textId="638B36BE" w:rsidR="00285F15" w:rsidRDefault="00285F15" w:rsidP="00B40E14">
            <w:pPr>
              <w:ind w:firstLineChars="0" w:firstLine="0"/>
              <w:jc w:val="center"/>
              <w:rPr>
                <w:sz w:val="24"/>
              </w:rPr>
            </w:pPr>
            <w:r w:rsidRPr="00285F15">
              <w:rPr>
                <w:rFonts w:asciiTheme="minorEastAsia" w:eastAsiaTheme="minorEastAsia" w:hAnsiTheme="minorEastAsia" w:cstheme="minorEastAsia"/>
                <w:sz w:val="24"/>
              </w:rPr>
              <w:t>负责运动障碍中心功能定位及分级建设</w:t>
            </w:r>
          </w:p>
        </w:tc>
      </w:tr>
      <w:tr w:rsidR="00285F15" w14:paraId="408C4FC5" w14:textId="77777777" w:rsidTr="00B40E14">
        <w:trPr>
          <w:trHeight w:val="567"/>
        </w:trPr>
        <w:tc>
          <w:tcPr>
            <w:tcW w:w="1603" w:type="dxa"/>
            <w:vAlign w:val="center"/>
          </w:tcPr>
          <w:p w14:paraId="1B134870" w14:textId="77777777" w:rsidR="00285F15" w:rsidRDefault="00285F15" w:rsidP="00B40E14">
            <w:pPr>
              <w:ind w:firstLineChars="0" w:firstLine="0"/>
              <w:jc w:val="center"/>
              <w:rPr>
                <w:sz w:val="24"/>
              </w:rPr>
            </w:pPr>
            <w:r>
              <w:rPr>
                <w:rFonts w:asciiTheme="minorEastAsia" w:eastAsiaTheme="minorEastAsia" w:hAnsiTheme="minorEastAsia" w:cstheme="minorEastAsia" w:hint="eastAsia"/>
                <w:sz w:val="24"/>
              </w:rPr>
              <w:t>陈宝玉</w:t>
            </w:r>
          </w:p>
        </w:tc>
        <w:tc>
          <w:tcPr>
            <w:tcW w:w="1992" w:type="dxa"/>
            <w:vAlign w:val="center"/>
          </w:tcPr>
          <w:p w14:paraId="4DCE9EB2" w14:textId="77777777" w:rsidR="00285F15" w:rsidRDefault="00285F15" w:rsidP="00B40E14">
            <w:pPr>
              <w:ind w:firstLineChars="0" w:firstLine="0"/>
              <w:jc w:val="center"/>
              <w:rPr>
                <w:sz w:val="24"/>
              </w:rPr>
            </w:pPr>
            <w:r>
              <w:rPr>
                <w:rFonts w:asciiTheme="minorEastAsia" w:eastAsiaTheme="minorEastAsia" w:hAnsiTheme="minorEastAsia" w:cstheme="minorEastAsia" w:hint="eastAsia"/>
                <w:sz w:val="24"/>
              </w:rPr>
              <w:t>北京大学第六医院</w:t>
            </w:r>
          </w:p>
        </w:tc>
        <w:tc>
          <w:tcPr>
            <w:tcW w:w="1824" w:type="dxa"/>
            <w:vAlign w:val="center"/>
          </w:tcPr>
          <w:p w14:paraId="0AAAE5E0" w14:textId="77777777" w:rsidR="00285F15" w:rsidRDefault="00285F15" w:rsidP="00B40E14">
            <w:pPr>
              <w:ind w:firstLineChars="0" w:firstLine="0"/>
              <w:jc w:val="center"/>
              <w:rPr>
                <w:sz w:val="24"/>
              </w:rPr>
            </w:pPr>
            <w:r>
              <w:rPr>
                <w:rFonts w:asciiTheme="minorEastAsia" w:eastAsiaTheme="minorEastAsia" w:hAnsiTheme="minorEastAsia" w:cstheme="minorEastAsia" w:hint="eastAsia"/>
                <w:sz w:val="24"/>
              </w:rPr>
              <w:t>副主任护师</w:t>
            </w:r>
          </w:p>
        </w:tc>
        <w:tc>
          <w:tcPr>
            <w:tcW w:w="2877" w:type="dxa"/>
            <w:vAlign w:val="center"/>
          </w:tcPr>
          <w:p w14:paraId="59417E04" w14:textId="573060A5" w:rsidR="00285F15" w:rsidRDefault="00285F15" w:rsidP="00B40E14">
            <w:pPr>
              <w:ind w:firstLineChars="0" w:firstLine="0"/>
              <w:jc w:val="center"/>
              <w:rPr>
                <w:sz w:val="24"/>
              </w:rPr>
            </w:pPr>
            <w:r w:rsidRPr="00285F15">
              <w:rPr>
                <w:rFonts w:asciiTheme="minorEastAsia" w:eastAsiaTheme="minorEastAsia" w:hAnsiTheme="minorEastAsia" w:cstheme="minorEastAsia"/>
                <w:sz w:val="24"/>
              </w:rPr>
              <w:t>负责设施设备及质量安全管理</w:t>
            </w:r>
          </w:p>
        </w:tc>
      </w:tr>
      <w:tr w:rsidR="00285F15" w14:paraId="6D107B5E" w14:textId="77777777" w:rsidTr="00B40E14">
        <w:trPr>
          <w:trHeight w:val="567"/>
        </w:trPr>
        <w:tc>
          <w:tcPr>
            <w:tcW w:w="1603" w:type="dxa"/>
            <w:vAlign w:val="center"/>
          </w:tcPr>
          <w:p w14:paraId="61DD1D1E" w14:textId="77777777" w:rsidR="00285F15" w:rsidRDefault="00285F15" w:rsidP="00B40E14">
            <w:pPr>
              <w:ind w:firstLineChars="0" w:firstLine="0"/>
              <w:jc w:val="center"/>
              <w:rPr>
                <w:sz w:val="24"/>
              </w:rPr>
            </w:pPr>
            <w:r>
              <w:rPr>
                <w:rFonts w:asciiTheme="minorEastAsia" w:eastAsiaTheme="minorEastAsia" w:hAnsiTheme="minorEastAsia" w:cstheme="minorEastAsia" w:hint="eastAsia"/>
                <w:sz w:val="24"/>
              </w:rPr>
              <w:t>汪琦</w:t>
            </w:r>
          </w:p>
        </w:tc>
        <w:tc>
          <w:tcPr>
            <w:tcW w:w="1992" w:type="dxa"/>
            <w:vAlign w:val="center"/>
          </w:tcPr>
          <w:p w14:paraId="7AB2FEF5" w14:textId="77777777" w:rsidR="00285F15" w:rsidRDefault="00285F15" w:rsidP="00B40E14">
            <w:pPr>
              <w:ind w:firstLineChars="0" w:firstLine="0"/>
              <w:jc w:val="center"/>
              <w:rPr>
                <w:sz w:val="24"/>
              </w:rPr>
            </w:pPr>
            <w:r>
              <w:rPr>
                <w:rFonts w:asciiTheme="minorEastAsia" w:eastAsiaTheme="minorEastAsia" w:hAnsiTheme="minorEastAsia" w:cstheme="minorEastAsia" w:hint="eastAsia"/>
                <w:sz w:val="24"/>
              </w:rPr>
              <w:t>北京大学第六医院</w:t>
            </w:r>
          </w:p>
        </w:tc>
        <w:tc>
          <w:tcPr>
            <w:tcW w:w="1824" w:type="dxa"/>
            <w:vAlign w:val="center"/>
          </w:tcPr>
          <w:p w14:paraId="3FEBEEE5" w14:textId="77777777" w:rsidR="00285F15" w:rsidRDefault="00285F15" w:rsidP="00B40E14">
            <w:pPr>
              <w:ind w:firstLineChars="0" w:firstLine="0"/>
              <w:jc w:val="center"/>
              <w:rPr>
                <w:sz w:val="24"/>
              </w:rPr>
            </w:pPr>
            <w:r>
              <w:rPr>
                <w:rFonts w:asciiTheme="minorEastAsia" w:eastAsiaTheme="minorEastAsia" w:hAnsiTheme="minorEastAsia" w:cstheme="minorEastAsia" w:hint="eastAsia"/>
                <w:sz w:val="24"/>
              </w:rPr>
              <w:t>副主任医师</w:t>
            </w:r>
          </w:p>
        </w:tc>
        <w:tc>
          <w:tcPr>
            <w:tcW w:w="2877" w:type="dxa"/>
            <w:vAlign w:val="center"/>
          </w:tcPr>
          <w:p w14:paraId="5938A4A0" w14:textId="59EAA35C" w:rsidR="00285F15" w:rsidRDefault="00285F15" w:rsidP="00B40E14">
            <w:pPr>
              <w:ind w:firstLineChars="0" w:firstLine="0"/>
              <w:jc w:val="center"/>
              <w:rPr>
                <w:sz w:val="24"/>
              </w:rPr>
            </w:pPr>
            <w:r w:rsidRPr="00285F15">
              <w:rPr>
                <w:rFonts w:asciiTheme="minorEastAsia" w:eastAsiaTheme="minorEastAsia" w:hAnsiTheme="minorEastAsia" w:cstheme="minorEastAsia"/>
                <w:sz w:val="24"/>
              </w:rPr>
              <w:t>负责人员配置及诊疗流程</w:t>
            </w:r>
          </w:p>
        </w:tc>
      </w:tr>
    </w:tbl>
    <w:p w14:paraId="502A46B0" w14:textId="77777777" w:rsidR="006F456B" w:rsidRDefault="006F456B" w:rsidP="006F456B">
      <w:pPr>
        <w:widowControl/>
        <w:spacing w:line="360" w:lineRule="auto"/>
        <w:ind w:firstLine="480"/>
        <w:jc w:val="left"/>
        <w:rPr>
          <w:rFonts w:asciiTheme="minorEastAsia" w:eastAsiaTheme="minorEastAsia" w:hAnsiTheme="minorEastAsia" w:cstheme="minorEastAsia"/>
          <w:sz w:val="24"/>
        </w:rPr>
      </w:pPr>
    </w:p>
    <w:p w14:paraId="5D3C6D6C" w14:textId="4E3B3342" w:rsidR="00156BCE" w:rsidRDefault="00000000" w:rsidP="006F456B">
      <w:pPr>
        <w:widowControl/>
        <w:spacing w:line="360" w:lineRule="auto"/>
        <w:ind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三、标准编制原则。</w:t>
      </w:r>
    </w:p>
    <w:p w14:paraId="3B0C9A6A" w14:textId="77777777" w:rsidR="00285F15" w:rsidRPr="00285F15" w:rsidRDefault="00285F15" w:rsidP="00285F15">
      <w:pPr>
        <w:widowControl/>
        <w:spacing w:line="360" w:lineRule="auto"/>
        <w:ind w:firstLine="480"/>
        <w:jc w:val="left"/>
        <w:rPr>
          <w:rFonts w:asciiTheme="minorEastAsia" w:eastAsiaTheme="minorEastAsia" w:hAnsiTheme="minorEastAsia" w:cstheme="minorEastAsia" w:hint="eastAsia"/>
          <w:sz w:val="24"/>
        </w:rPr>
      </w:pPr>
      <w:r w:rsidRPr="00285F15">
        <w:rPr>
          <w:rFonts w:asciiTheme="minorEastAsia" w:eastAsiaTheme="minorEastAsia" w:hAnsiTheme="minorEastAsia" w:cstheme="minorEastAsia" w:hint="eastAsia"/>
          <w:sz w:val="24"/>
        </w:rPr>
        <w:t>本标准主要遵循以下原则：</w:t>
      </w:r>
    </w:p>
    <w:p w14:paraId="45FE610D" w14:textId="41F70908" w:rsidR="00285F15" w:rsidRPr="00285F15" w:rsidRDefault="00E53E17" w:rsidP="00285F15">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lastRenderedPageBreak/>
        <w:t xml:space="preserve">1. </w:t>
      </w:r>
      <w:r w:rsidR="00285F15" w:rsidRPr="00285F15">
        <w:rPr>
          <w:rFonts w:asciiTheme="minorEastAsia" w:eastAsiaTheme="minorEastAsia" w:hAnsiTheme="minorEastAsia" w:cstheme="minorEastAsia" w:hint="eastAsia"/>
          <w:sz w:val="24"/>
        </w:rPr>
        <w:t>科学性原则</w:t>
      </w:r>
      <w:r w:rsidR="00285F15">
        <w:rPr>
          <w:rFonts w:asciiTheme="minorEastAsia" w:eastAsiaTheme="minorEastAsia" w:hAnsiTheme="minorEastAsia" w:cstheme="minorEastAsia" w:hint="eastAsia"/>
          <w:sz w:val="24"/>
        </w:rPr>
        <w:t>：</w:t>
      </w:r>
    </w:p>
    <w:p w14:paraId="4ADE0D75" w14:textId="77777777" w:rsidR="00285F15" w:rsidRPr="00285F15" w:rsidRDefault="00285F15" w:rsidP="00285F15">
      <w:pPr>
        <w:widowControl/>
        <w:spacing w:line="360" w:lineRule="auto"/>
        <w:ind w:firstLine="480"/>
        <w:jc w:val="left"/>
        <w:rPr>
          <w:rFonts w:asciiTheme="minorEastAsia" w:eastAsiaTheme="minorEastAsia" w:hAnsiTheme="minorEastAsia" w:cstheme="minorEastAsia" w:hint="eastAsia"/>
          <w:sz w:val="24"/>
        </w:rPr>
      </w:pPr>
      <w:r w:rsidRPr="00285F15">
        <w:rPr>
          <w:rFonts w:asciiTheme="minorEastAsia" w:eastAsiaTheme="minorEastAsia" w:hAnsiTheme="minorEastAsia" w:cstheme="minorEastAsia" w:hint="eastAsia"/>
          <w:sz w:val="24"/>
        </w:rPr>
        <w:t>以运动障碍疾病诊疗相关指南、专家共识及现有临床实践为基础，结合精神专科医院实际情况制定。</w:t>
      </w:r>
    </w:p>
    <w:p w14:paraId="63F6E140" w14:textId="21C91C7B" w:rsidR="00285F15" w:rsidRPr="00285F15" w:rsidRDefault="00E53E17" w:rsidP="00285F15">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2. </w:t>
      </w:r>
      <w:r w:rsidR="00285F15" w:rsidRPr="00285F15">
        <w:rPr>
          <w:rFonts w:asciiTheme="minorEastAsia" w:eastAsiaTheme="minorEastAsia" w:hAnsiTheme="minorEastAsia" w:cstheme="minorEastAsia" w:hint="eastAsia"/>
          <w:sz w:val="24"/>
        </w:rPr>
        <w:t>科学合理、适度可行原则</w:t>
      </w:r>
      <w:r w:rsidR="00285F15">
        <w:rPr>
          <w:rFonts w:asciiTheme="minorEastAsia" w:eastAsiaTheme="minorEastAsia" w:hAnsiTheme="minorEastAsia" w:cstheme="minorEastAsia" w:hint="eastAsia"/>
          <w:sz w:val="24"/>
        </w:rPr>
        <w:t>：</w:t>
      </w:r>
    </w:p>
    <w:p w14:paraId="112C35F6" w14:textId="77777777" w:rsidR="00285F15" w:rsidRPr="00285F15" w:rsidRDefault="00285F15" w:rsidP="00285F15">
      <w:pPr>
        <w:widowControl/>
        <w:spacing w:line="360" w:lineRule="auto"/>
        <w:ind w:firstLine="480"/>
        <w:jc w:val="left"/>
        <w:rPr>
          <w:rFonts w:asciiTheme="minorEastAsia" w:eastAsiaTheme="minorEastAsia" w:hAnsiTheme="minorEastAsia" w:cstheme="minorEastAsia" w:hint="eastAsia"/>
          <w:sz w:val="24"/>
        </w:rPr>
      </w:pPr>
      <w:r w:rsidRPr="00285F15">
        <w:rPr>
          <w:rFonts w:asciiTheme="minorEastAsia" w:eastAsiaTheme="minorEastAsia" w:hAnsiTheme="minorEastAsia" w:cstheme="minorEastAsia" w:hint="eastAsia"/>
          <w:sz w:val="24"/>
        </w:rPr>
        <w:t>充分考虑不同层级精神专科医院的医疗资源和服务能力，设置差异化的建设要求，避免提出脱离实际的建设指标。</w:t>
      </w:r>
    </w:p>
    <w:p w14:paraId="00962675" w14:textId="3907694C" w:rsidR="00285F15" w:rsidRPr="00285F15" w:rsidRDefault="00E53E17" w:rsidP="00285F15">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3. </w:t>
      </w:r>
      <w:r w:rsidR="00285F15" w:rsidRPr="00285F15">
        <w:rPr>
          <w:rFonts w:asciiTheme="minorEastAsia" w:eastAsiaTheme="minorEastAsia" w:hAnsiTheme="minorEastAsia" w:cstheme="minorEastAsia" w:hint="eastAsia"/>
          <w:sz w:val="24"/>
        </w:rPr>
        <w:t>临床实用性原则</w:t>
      </w:r>
      <w:r w:rsidR="00285F15">
        <w:rPr>
          <w:rFonts w:asciiTheme="minorEastAsia" w:eastAsiaTheme="minorEastAsia" w:hAnsiTheme="minorEastAsia" w:cstheme="minorEastAsia" w:hint="eastAsia"/>
          <w:sz w:val="24"/>
        </w:rPr>
        <w:t>：</w:t>
      </w:r>
    </w:p>
    <w:p w14:paraId="1A498639" w14:textId="4FBE53A3" w:rsidR="00285F15" w:rsidRPr="00285F15" w:rsidRDefault="00285F15" w:rsidP="00285F15">
      <w:pPr>
        <w:widowControl/>
        <w:spacing w:line="360" w:lineRule="auto"/>
        <w:ind w:firstLine="480"/>
        <w:jc w:val="left"/>
        <w:rPr>
          <w:rFonts w:asciiTheme="minorEastAsia" w:eastAsiaTheme="minorEastAsia" w:hAnsiTheme="minorEastAsia" w:cstheme="minorEastAsia" w:hint="eastAsia"/>
          <w:sz w:val="24"/>
        </w:rPr>
      </w:pPr>
      <w:r w:rsidRPr="00285F15">
        <w:rPr>
          <w:rFonts w:asciiTheme="minorEastAsia" w:eastAsiaTheme="minorEastAsia" w:hAnsiTheme="minorEastAsia" w:cstheme="minorEastAsia" w:hint="eastAsia"/>
          <w:sz w:val="24"/>
        </w:rPr>
        <w:t>以临床需求为导向，突出运动障碍疾病早期识别、规范评估、诊断鉴别、治疗和随访管理。</w:t>
      </w:r>
    </w:p>
    <w:p w14:paraId="11AF00FB" w14:textId="1795A153" w:rsidR="00285F15" w:rsidRPr="00285F15" w:rsidRDefault="00E53E17" w:rsidP="00285F15">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4. </w:t>
      </w:r>
      <w:r w:rsidR="00285F15" w:rsidRPr="00285F15">
        <w:rPr>
          <w:rFonts w:asciiTheme="minorEastAsia" w:eastAsiaTheme="minorEastAsia" w:hAnsiTheme="minorEastAsia" w:cstheme="minorEastAsia" w:hint="eastAsia"/>
          <w:sz w:val="24"/>
        </w:rPr>
        <w:t>分级管理原则</w:t>
      </w:r>
      <w:r w:rsidR="00285F15">
        <w:rPr>
          <w:rFonts w:asciiTheme="minorEastAsia" w:eastAsiaTheme="minorEastAsia" w:hAnsiTheme="minorEastAsia" w:cstheme="minorEastAsia" w:hint="eastAsia"/>
          <w:sz w:val="24"/>
        </w:rPr>
        <w:t>：</w:t>
      </w:r>
    </w:p>
    <w:p w14:paraId="01C544DD" w14:textId="77777777" w:rsidR="00285F15" w:rsidRPr="00285F15" w:rsidRDefault="00285F15" w:rsidP="00285F15">
      <w:pPr>
        <w:widowControl/>
        <w:spacing w:line="360" w:lineRule="auto"/>
        <w:ind w:firstLine="480"/>
        <w:jc w:val="left"/>
        <w:rPr>
          <w:rFonts w:asciiTheme="minorEastAsia" w:eastAsiaTheme="minorEastAsia" w:hAnsiTheme="minorEastAsia" w:cstheme="minorEastAsia" w:hint="eastAsia"/>
          <w:sz w:val="24"/>
        </w:rPr>
      </w:pPr>
      <w:r w:rsidRPr="00285F15">
        <w:rPr>
          <w:rFonts w:asciiTheme="minorEastAsia" w:eastAsiaTheme="minorEastAsia" w:hAnsiTheme="minorEastAsia" w:cstheme="minorEastAsia" w:hint="eastAsia"/>
          <w:sz w:val="24"/>
        </w:rPr>
        <w:t>根据医疗机构的人员、技术、设备和综合服务能力，建立不同层级的运动障碍中心，体现分级建设、分级诊疗和逐级提升的特点。</w:t>
      </w:r>
    </w:p>
    <w:p w14:paraId="091280CB" w14:textId="4F4AAB9C" w:rsidR="00285F15" w:rsidRPr="00285F15" w:rsidRDefault="00E53E17" w:rsidP="00285F15">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5. </w:t>
      </w:r>
      <w:r w:rsidR="00285F15" w:rsidRPr="00285F15">
        <w:rPr>
          <w:rFonts w:asciiTheme="minorEastAsia" w:eastAsiaTheme="minorEastAsia" w:hAnsiTheme="minorEastAsia" w:cstheme="minorEastAsia" w:hint="eastAsia"/>
          <w:sz w:val="24"/>
        </w:rPr>
        <w:t>神经精神融合原则</w:t>
      </w:r>
      <w:r w:rsidR="00285F15">
        <w:rPr>
          <w:rFonts w:asciiTheme="minorEastAsia" w:eastAsiaTheme="minorEastAsia" w:hAnsiTheme="minorEastAsia" w:cstheme="minorEastAsia" w:hint="eastAsia"/>
          <w:sz w:val="24"/>
        </w:rPr>
        <w:t>：</w:t>
      </w:r>
    </w:p>
    <w:p w14:paraId="70534D26" w14:textId="25E395F6" w:rsidR="00285F15" w:rsidRPr="00285F15" w:rsidRDefault="00285F15" w:rsidP="00285F15">
      <w:pPr>
        <w:widowControl/>
        <w:spacing w:line="360" w:lineRule="auto"/>
        <w:ind w:firstLine="480"/>
        <w:jc w:val="left"/>
        <w:rPr>
          <w:rFonts w:asciiTheme="minorEastAsia" w:eastAsiaTheme="minorEastAsia" w:hAnsiTheme="minorEastAsia" w:cstheme="minorEastAsia" w:hint="eastAsia"/>
          <w:sz w:val="24"/>
        </w:rPr>
      </w:pPr>
      <w:r w:rsidRPr="00285F15">
        <w:rPr>
          <w:rFonts w:asciiTheme="minorEastAsia" w:eastAsiaTheme="minorEastAsia" w:hAnsiTheme="minorEastAsia" w:cstheme="minorEastAsia" w:hint="eastAsia"/>
          <w:sz w:val="24"/>
        </w:rPr>
        <w:t>充分考虑精神专科医院患者疾病特点，强调精神科、神经内科及康复、药学、护理等相关专业的协同合作。</w:t>
      </w:r>
    </w:p>
    <w:p w14:paraId="723EB2C8" w14:textId="77777777" w:rsidR="00156BCE" w:rsidRDefault="00000000">
      <w:pPr>
        <w:widowControl/>
        <w:spacing w:line="360" w:lineRule="auto"/>
        <w:ind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四、标准主要条文或技术内容的依据；专利情况说明；修订标准应说明新旧标准水平的对比情况。</w:t>
      </w:r>
    </w:p>
    <w:p w14:paraId="594EAD02" w14:textId="4040CAA3" w:rsidR="00E53E17" w:rsidRPr="00E53E17" w:rsidRDefault="006F456B"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（一）</w:t>
      </w:r>
      <w:r w:rsidR="00E53E17" w:rsidRPr="00E53E17">
        <w:rPr>
          <w:rFonts w:asciiTheme="minorEastAsia" w:eastAsiaTheme="minorEastAsia" w:hAnsiTheme="minorEastAsia" w:cstheme="minorEastAsia" w:hint="eastAsia"/>
          <w:sz w:val="24"/>
        </w:rPr>
        <w:t>本标准主要技术内容包括：</w:t>
      </w:r>
    </w:p>
    <w:p w14:paraId="3A50161F" w14:textId="68927500"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1. </w:t>
      </w:r>
      <w:r w:rsidRPr="00E53E17">
        <w:rPr>
          <w:rFonts w:asciiTheme="minorEastAsia" w:eastAsiaTheme="minorEastAsia" w:hAnsiTheme="minorEastAsia" w:cstheme="minorEastAsia" w:hint="eastAsia"/>
          <w:sz w:val="24"/>
        </w:rPr>
        <w:t>运动障碍中心的功能定位；</w:t>
      </w:r>
    </w:p>
    <w:p w14:paraId="2D6D686C" w14:textId="678D5963"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2. </w:t>
      </w:r>
      <w:r w:rsidRPr="00E53E17">
        <w:rPr>
          <w:rFonts w:asciiTheme="minorEastAsia" w:eastAsiaTheme="minorEastAsia" w:hAnsiTheme="minorEastAsia" w:cstheme="minorEastAsia" w:hint="eastAsia"/>
          <w:sz w:val="24"/>
        </w:rPr>
        <w:t>中心分级及建设要求；</w:t>
      </w:r>
    </w:p>
    <w:p w14:paraId="594BC3CF" w14:textId="2F0BE506"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3. </w:t>
      </w:r>
      <w:r w:rsidRPr="00E53E17">
        <w:rPr>
          <w:rFonts w:asciiTheme="minorEastAsia" w:eastAsiaTheme="minorEastAsia" w:hAnsiTheme="minorEastAsia" w:cstheme="minorEastAsia" w:hint="eastAsia"/>
          <w:sz w:val="24"/>
        </w:rPr>
        <w:t>人员配置及专业能力要求；</w:t>
      </w:r>
    </w:p>
    <w:p w14:paraId="4AA3CE77" w14:textId="37CDABB4"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4. </w:t>
      </w:r>
      <w:r w:rsidRPr="00E53E17">
        <w:rPr>
          <w:rFonts w:asciiTheme="minorEastAsia" w:eastAsiaTheme="minorEastAsia" w:hAnsiTheme="minorEastAsia" w:cstheme="minorEastAsia" w:hint="eastAsia"/>
          <w:sz w:val="24"/>
        </w:rPr>
        <w:t>门诊、评估、治疗及随访等功能区域要求；</w:t>
      </w:r>
    </w:p>
    <w:p w14:paraId="09348526" w14:textId="2696EBAD"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5. </w:t>
      </w:r>
      <w:r w:rsidRPr="00E53E17">
        <w:rPr>
          <w:rFonts w:asciiTheme="minorEastAsia" w:eastAsiaTheme="minorEastAsia" w:hAnsiTheme="minorEastAsia" w:cstheme="minorEastAsia" w:hint="eastAsia"/>
          <w:sz w:val="24"/>
        </w:rPr>
        <w:t>相关医疗设备和辅助设施要求；</w:t>
      </w:r>
    </w:p>
    <w:p w14:paraId="3EE4B515" w14:textId="4D66A46D"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6. </w:t>
      </w:r>
      <w:r w:rsidRPr="00E53E17">
        <w:rPr>
          <w:rFonts w:asciiTheme="minorEastAsia" w:eastAsiaTheme="minorEastAsia" w:hAnsiTheme="minorEastAsia" w:cstheme="minorEastAsia" w:hint="eastAsia"/>
          <w:sz w:val="24"/>
        </w:rPr>
        <w:t>运动障碍疾病诊疗和转诊流程；</w:t>
      </w:r>
    </w:p>
    <w:p w14:paraId="6703BBE5" w14:textId="7A3ABCB5"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7. </w:t>
      </w:r>
      <w:r w:rsidRPr="00E53E17">
        <w:rPr>
          <w:rFonts w:asciiTheme="minorEastAsia" w:eastAsiaTheme="minorEastAsia" w:hAnsiTheme="minorEastAsia" w:cstheme="minorEastAsia" w:hint="eastAsia"/>
          <w:sz w:val="24"/>
        </w:rPr>
        <w:t>多学科协作机制；</w:t>
      </w:r>
    </w:p>
    <w:p w14:paraId="154C3528" w14:textId="07D127EC"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8. </w:t>
      </w:r>
      <w:r w:rsidRPr="00E53E17">
        <w:rPr>
          <w:rFonts w:asciiTheme="minorEastAsia" w:eastAsiaTheme="minorEastAsia" w:hAnsiTheme="minorEastAsia" w:cstheme="minorEastAsia"/>
          <w:sz w:val="24"/>
        </w:rPr>
        <w:t>运动障碍病例登记系统和数据库</w:t>
      </w:r>
      <w:r>
        <w:rPr>
          <w:rFonts w:asciiTheme="minorEastAsia" w:eastAsiaTheme="minorEastAsia" w:hAnsiTheme="minorEastAsia" w:cstheme="minorEastAsia" w:hint="eastAsia"/>
          <w:sz w:val="24"/>
        </w:rPr>
        <w:t>要求</w:t>
      </w:r>
      <w:r w:rsidRPr="00E53E17">
        <w:rPr>
          <w:rFonts w:asciiTheme="minorEastAsia" w:eastAsiaTheme="minorEastAsia" w:hAnsiTheme="minorEastAsia" w:cstheme="minorEastAsia" w:hint="eastAsia"/>
          <w:sz w:val="24"/>
        </w:rPr>
        <w:t>；</w:t>
      </w:r>
    </w:p>
    <w:p w14:paraId="33816729" w14:textId="599C1D8C"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9. </w:t>
      </w:r>
      <w:r w:rsidRPr="00E53E17">
        <w:rPr>
          <w:rFonts w:asciiTheme="minorEastAsia" w:eastAsiaTheme="minorEastAsia" w:hAnsiTheme="minorEastAsia" w:cstheme="minorEastAsia"/>
          <w:sz w:val="24"/>
        </w:rPr>
        <w:t>评估与认证考核制度</w:t>
      </w:r>
      <w:r>
        <w:rPr>
          <w:rFonts w:asciiTheme="minorEastAsia" w:eastAsiaTheme="minorEastAsia" w:hAnsiTheme="minorEastAsia" w:cstheme="minorEastAsia" w:hint="eastAsia"/>
          <w:sz w:val="24"/>
        </w:rPr>
        <w:t>。</w:t>
      </w:r>
    </w:p>
    <w:p w14:paraId="11F88A8C" w14:textId="55265AED"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sidRPr="00E53E17">
        <w:rPr>
          <w:rFonts w:asciiTheme="minorEastAsia" w:eastAsiaTheme="minorEastAsia" w:hAnsiTheme="minorEastAsia" w:cstheme="minorEastAsia" w:hint="eastAsia"/>
          <w:sz w:val="24"/>
        </w:rPr>
        <w:lastRenderedPageBreak/>
        <w:t>上述内容主要依据国内外运动障碍疾病相关指南、专家共识、临床实践及精神专科医院实际诊疗需求制定，并结合我国医疗机构分级管理和专科中心建设实际情况进行综合确定。</w:t>
      </w:r>
    </w:p>
    <w:p w14:paraId="76874562" w14:textId="24525495" w:rsidR="00E53E17" w:rsidRPr="00E53E17" w:rsidRDefault="006F456B"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（二）</w:t>
      </w:r>
      <w:r w:rsidR="00E53E17" w:rsidRPr="00E53E17">
        <w:rPr>
          <w:rFonts w:asciiTheme="minorEastAsia" w:eastAsiaTheme="minorEastAsia" w:hAnsiTheme="minorEastAsia" w:cstheme="minorEastAsia" w:hint="eastAsia"/>
          <w:sz w:val="24"/>
        </w:rPr>
        <w:t>专利情况：经起草组初步检索，本标准主要涉及医疗机构建设、人员配置、诊疗流程和质量管理等内容，不涉及特定专利技术。起草过程中如涉及相关专利，将按照有关规定进行说明。</w:t>
      </w:r>
    </w:p>
    <w:p w14:paraId="6A5D87BB" w14:textId="77777777" w:rsidR="00156BCE" w:rsidRDefault="00000000">
      <w:pPr>
        <w:widowControl/>
        <w:spacing w:line="360" w:lineRule="auto"/>
        <w:ind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五、主要试验、验证及试行结果。</w:t>
      </w:r>
    </w:p>
    <w:p w14:paraId="1EF9430E" w14:textId="7A9E7EF8" w:rsidR="00E53E17" w:rsidRDefault="00E53E17">
      <w:pPr>
        <w:widowControl/>
        <w:spacing w:line="360" w:lineRule="auto"/>
        <w:ind w:firstLine="480"/>
        <w:jc w:val="left"/>
        <w:rPr>
          <w:rFonts w:asciiTheme="minorEastAsia" w:eastAsiaTheme="minorEastAsia" w:hAnsiTheme="minorEastAsia" w:cstheme="minorEastAsia" w:hint="eastAsia"/>
          <w:sz w:val="24"/>
        </w:rPr>
      </w:pPr>
      <w:r w:rsidRPr="00E53E17">
        <w:rPr>
          <w:rFonts w:asciiTheme="minorEastAsia" w:eastAsiaTheme="minorEastAsia" w:hAnsiTheme="minorEastAsia" w:cstheme="minorEastAsia"/>
          <w:sz w:val="24"/>
        </w:rPr>
        <w:t>由于本标准属于医疗机构运动障碍中心建设规范，主要内容涉及机构建设、人员配置、诊疗流程和质量管理等方面，原则上不涉及产品性能或实验室试验。</w:t>
      </w:r>
    </w:p>
    <w:p w14:paraId="212D127D" w14:textId="77777777" w:rsidR="00156BCE" w:rsidRDefault="00000000">
      <w:pPr>
        <w:widowControl/>
        <w:spacing w:line="360" w:lineRule="auto"/>
        <w:ind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六、采用国际标准或国外先进标准的情况。</w:t>
      </w:r>
    </w:p>
    <w:p w14:paraId="38F63183" w14:textId="0583931A" w:rsidR="00E53E17" w:rsidRPr="00E53E17" w:rsidRDefault="00E53E17" w:rsidP="006F456B">
      <w:pPr>
        <w:widowControl/>
        <w:spacing w:line="360" w:lineRule="auto"/>
        <w:ind w:firstLine="480"/>
        <w:jc w:val="left"/>
        <w:rPr>
          <w:rFonts w:asciiTheme="minorEastAsia" w:eastAsiaTheme="minorEastAsia" w:hAnsiTheme="minorEastAsia" w:cstheme="minorEastAsia" w:hint="eastAsia"/>
          <w:sz w:val="24"/>
        </w:rPr>
      </w:pPr>
      <w:r w:rsidRPr="00E53E17">
        <w:rPr>
          <w:rFonts w:asciiTheme="minorEastAsia" w:eastAsiaTheme="minorEastAsia" w:hAnsiTheme="minorEastAsia" w:cstheme="minorEastAsia"/>
          <w:sz w:val="24"/>
        </w:rPr>
        <w:t>本标准未直接采用国际标准。标准编制过程中参考了国际及国外运动障碍相关专业指南、专家共识及医疗服务体系建设经验，并结合我国精神专科医院的实际情况进行转化和应用。</w:t>
      </w:r>
    </w:p>
    <w:p w14:paraId="592AFB0F" w14:textId="77777777" w:rsidR="00156BCE" w:rsidRDefault="00000000">
      <w:pPr>
        <w:widowControl/>
        <w:spacing w:line="360" w:lineRule="auto"/>
        <w:ind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七、与现行法律法规、强制性标准和其他有关标准的关系（推荐性国家标准、推荐性行业标准、团体标准、国际标准和国外先进标准等）。</w:t>
      </w:r>
    </w:p>
    <w:p w14:paraId="399B074F" w14:textId="77777777" w:rsidR="006F456B" w:rsidRDefault="00E53E17" w:rsidP="006F456B">
      <w:pPr>
        <w:widowControl/>
        <w:spacing w:line="360" w:lineRule="auto"/>
        <w:ind w:firstLine="480"/>
        <w:jc w:val="left"/>
        <w:rPr>
          <w:rFonts w:asciiTheme="minorEastAsia" w:eastAsiaTheme="minorEastAsia" w:hAnsiTheme="minorEastAsia" w:cstheme="minorEastAsia"/>
          <w:sz w:val="24"/>
        </w:rPr>
      </w:pPr>
      <w:r w:rsidRPr="00E53E17">
        <w:rPr>
          <w:rFonts w:asciiTheme="minorEastAsia" w:eastAsiaTheme="minorEastAsia" w:hAnsiTheme="minorEastAsia" w:cstheme="minorEastAsia"/>
          <w:sz w:val="24"/>
        </w:rPr>
        <w:t>本标准符合现行国家法律、法规及医疗卫生行业相关政策要求</w:t>
      </w:r>
      <w:r w:rsidR="006F456B">
        <w:rPr>
          <w:rFonts w:asciiTheme="minorEastAsia" w:eastAsiaTheme="minorEastAsia" w:hAnsiTheme="minorEastAsia" w:cstheme="minorEastAsia" w:hint="eastAsia"/>
          <w:sz w:val="24"/>
        </w:rPr>
        <w:t>，</w:t>
      </w:r>
      <w:r w:rsidRPr="00E53E17">
        <w:rPr>
          <w:rFonts w:asciiTheme="minorEastAsia" w:eastAsiaTheme="minorEastAsia" w:hAnsiTheme="minorEastAsia" w:cstheme="minorEastAsia"/>
          <w:sz w:val="24"/>
        </w:rPr>
        <w:t>属于推荐性团体标准，不涉及国家强制性标准规定的内容。标准内容与现行医疗机构管理、医疗质量管理、医疗安全管理及相关疾病诊疗规范保持协调一致。</w:t>
      </w:r>
    </w:p>
    <w:p w14:paraId="07E193C7" w14:textId="1249F079" w:rsidR="00E53E17" w:rsidRPr="00E53E17" w:rsidRDefault="00E53E17" w:rsidP="006F456B">
      <w:pPr>
        <w:widowControl/>
        <w:spacing w:line="360" w:lineRule="auto"/>
        <w:ind w:firstLine="480"/>
        <w:jc w:val="left"/>
        <w:rPr>
          <w:rFonts w:asciiTheme="minorEastAsia" w:eastAsiaTheme="minorEastAsia" w:hAnsiTheme="minorEastAsia" w:cstheme="minorEastAsia" w:hint="eastAsia"/>
          <w:sz w:val="24"/>
        </w:rPr>
      </w:pPr>
      <w:r w:rsidRPr="00E53E17">
        <w:rPr>
          <w:rFonts w:asciiTheme="minorEastAsia" w:eastAsiaTheme="minorEastAsia" w:hAnsiTheme="minorEastAsia" w:cstheme="minorEastAsia"/>
          <w:sz w:val="24"/>
        </w:rPr>
        <w:t>本标准主要针对精神专科医院运动障碍中心的建设和运行要求，与现有综合医院运动障碍相关专科建设或疾病诊疗指南在定位上有所区别，重点体现精神专科医院的疾病谱和神经精神融合诊疗特点。</w:t>
      </w:r>
    </w:p>
    <w:p w14:paraId="60EE4A62" w14:textId="77777777" w:rsidR="00156BCE" w:rsidRDefault="00000000">
      <w:pPr>
        <w:widowControl/>
        <w:spacing w:line="360" w:lineRule="auto"/>
        <w:ind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八、重大分歧或重难点的处理经过和依据。</w:t>
      </w:r>
    </w:p>
    <w:p w14:paraId="47BDC134" w14:textId="77777777" w:rsidR="00E53E17" w:rsidRPr="00E53E17" w:rsidRDefault="00E53E17" w:rsidP="00E53E17">
      <w:pPr>
        <w:widowControl/>
        <w:spacing w:line="360" w:lineRule="auto"/>
        <w:ind w:firstLine="480"/>
        <w:jc w:val="left"/>
        <w:rPr>
          <w:rFonts w:asciiTheme="minorEastAsia" w:eastAsiaTheme="minorEastAsia" w:hAnsiTheme="minorEastAsia" w:cstheme="minorEastAsia"/>
          <w:sz w:val="24"/>
        </w:rPr>
      </w:pPr>
      <w:r w:rsidRPr="00E53E17">
        <w:rPr>
          <w:rFonts w:asciiTheme="minorEastAsia" w:eastAsiaTheme="minorEastAsia" w:hAnsiTheme="minorEastAsia" w:cstheme="minorEastAsia"/>
          <w:sz w:val="24"/>
        </w:rPr>
        <w:t>本标准编制过程中主要难点包括：</w:t>
      </w:r>
    </w:p>
    <w:p w14:paraId="55A9BD02" w14:textId="58B221DD"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sidRPr="00E53E17">
        <w:rPr>
          <w:rFonts w:asciiTheme="minorEastAsia" w:eastAsiaTheme="minorEastAsia" w:hAnsiTheme="minorEastAsia" w:cstheme="minorEastAsia"/>
          <w:sz w:val="24"/>
        </w:rPr>
        <w:t>1. 不同层级医疗机构建设能力存在差异</w:t>
      </w:r>
      <w:r>
        <w:rPr>
          <w:rFonts w:asciiTheme="minorEastAsia" w:eastAsiaTheme="minorEastAsia" w:hAnsiTheme="minorEastAsia" w:cstheme="minorEastAsia" w:hint="eastAsia"/>
          <w:sz w:val="24"/>
        </w:rPr>
        <w:t>：</w:t>
      </w:r>
    </w:p>
    <w:p w14:paraId="6BC4DCC0" w14:textId="77777777" w:rsidR="00E53E17" w:rsidRPr="00E53E17" w:rsidRDefault="00E53E17" w:rsidP="00E53E17">
      <w:pPr>
        <w:widowControl/>
        <w:spacing w:line="360" w:lineRule="auto"/>
        <w:ind w:firstLine="480"/>
        <w:jc w:val="left"/>
        <w:rPr>
          <w:rFonts w:asciiTheme="minorEastAsia" w:eastAsiaTheme="minorEastAsia" w:hAnsiTheme="minorEastAsia" w:cstheme="minorEastAsia"/>
          <w:sz w:val="24"/>
        </w:rPr>
      </w:pPr>
      <w:r w:rsidRPr="00E53E17">
        <w:rPr>
          <w:rFonts w:asciiTheme="minorEastAsia" w:eastAsiaTheme="minorEastAsia" w:hAnsiTheme="minorEastAsia" w:cstheme="minorEastAsia"/>
          <w:sz w:val="24"/>
        </w:rPr>
        <w:t>针对不同精神专科医院在人员、设备和诊疗能力方面的差异，采用分级建设模式，设置不同层级的建设要求，以提高标准的适用性和可操作性。</w:t>
      </w:r>
    </w:p>
    <w:p w14:paraId="7A55A895" w14:textId="12382506"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sidRPr="00E53E17">
        <w:rPr>
          <w:rFonts w:asciiTheme="minorEastAsia" w:eastAsiaTheme="minorEastAsia" w:hAnsiTheme="minorEastAsia" w:cstheme="minorEastAsia"/>
          <w:sz w:val="24"/>
        </w:rPr>
        <w:t>2. 精神科与神经内科专业协作模式的确定</w:t>
      </w:r>
      <w:r>
        <w:rPr>
          <w:rFonts w:asciiTheme="minorEastAsia" w:eastAsiaTheme="minorEastAsia" w:hAnsiTheme="minorEastAsia" w:cstheme="minorEastAsia" w:hint="eastAsia"/>
          <w:sz w:val="24"/>
        </w:rPr>
        <w:t>：</w:t>
      </w:r>
    </w:p>
    <w:p w14:paraId="43315FA1" w14:textId="77777777" w:rsidR="00E53E17" w:rsidRPr="00E53E17" w:rsidRDefault="00E53E17" w:rsidP="00E53E17">
      <w:pPr>
        <w:widowControl/>
        <w:spacing w:line="360" w:lineRule="auto"/>
        <w:ind w:firstLine="480"/>
        <w:jc w:val="left"/>
        <w:rPr>
          <w:rFonts w:asciiTheme="minorEastAsia" w:eastAsiaTheme="minorEastAsia" w:hAnsiTheme="minorEastAsia" w:cstheme="minorEastAsia"/>
          <w:sz w:val="24"/>
        </w:rPr>
      </w:pPr>
      <w:r w:rsidRPr="00E53E17">
        <w:rPr>
          <w:rFonts w:asciiTheme="minorEastAsia" w:eastAsiaTheme="minorEastAsia" w:hAnsiTheme="minorEastAsia" w:cstheme="minorEastAsia"/>
          <w:sz w:val="24"/>
        </w:rPr>
        <w:lastRenderedPageBreak/>
        <w:t>考虑精神专科医院患者以精神疾病为主要疾病背景，且药物相关运动障碍较为常见，标准强调精神科与神经内科协同诊疗，同时根据医疗机构实际情况建立康复医学、临床药学、护理等多学科协作机制。</w:t>
      </w:r>
    </w:p>
    <w:p w14:paraId="582E74EF" w14:textId="537FBAAE"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sidRPr="00E53E17">
        <w:rPr>
          <w:rFonts w:asciiTheme="minorEastAsia" w:eastAsiaTheme="minorEastAsia" w:hAnsiTheme="minorEastAsia" w:cstheme="minorEastAsia"/>
          <w:sz w:val="24"/>
        </w:rPr>
        <w:t>3. 建设要求与医疗机构实际条件之间的平衡</w:t>
      </w:r>
      <w:r>
        <w:rPr>
          <w:rFonts w:asciiTheme="minorEastAsia" w:eastAsiaTheme="minorEastAsia" w:hAnsiTheme="minorEastAsia" w:cstheme="minorEastAsia" w:hint="eastAsia"/>
          <w:sz w:val="24"/>
        </w:rPr>
        <w:t>：</w:t>
      </w:r>
    </w:p>
    <w:p w14:paraId="04C29357" w14:textId="7EA669FE"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sidRPr="00E53E17">
        <w:rPr>
          <w:rFonts w:asciiTheme="minorEastAsia" w:eastAsiaTheme="minorEastAsia" w:hAnsiTheme="minorEastAsia" w:cstheme="minorEastAsia"/>
          <w:sz w:val="24"/>
        </w:rPr>
        <w:t>在保证基本诊疗能力和医疗安全的基础上，避免对所有医疗机构提出过高的人员和设备要求，采用分级设置和逐步提升的方式确定建设条件。</w:t>
      </w:r>
    </w:p>
    <w:p w14:paraId="30A88CEF" w14:textId="77777777" w:rsidR="00156BCE" w:rsidRDefault="00000000">
      <w:pPr>
        <w:widowControl/>
        <w:spacing w:line="360" w:lineRule="auto"/>
        <w:ind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九、作为强制性标准或推荐性标准的建议。</w:t>
      </w:r>
    </w:p>
    <w:p w14:paraId="32C68BD4" w14:textId="59D96EFC"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sidRPr="00E53E17">
        <w:rPr>
          <w:rFonts w:asciiTheme="minorEastAsia" w:eastAsiaTheme="minorEastAsia" w:hAnsiTheme="minorEastAsia" w:cstheme="minorEastAsia" w:hint="eastAsia"/>
          <w:sz w:val="24"/>
        </w:rPr>
        <w:t>建议本标准作为推荐性团体标准发布实施</w:t>
      </w:r>
      <w:r>
        <w:rPr>
          <w:rFonts w:asciiTheme="minorEastAsia" w:eastAsiaTheme="minorEastAsia" w:hAnsiTheme="minorEastAsia" w:cstheme="minorEastAsia" w:hint="eastAsia"/>
          <w:sz w:val="24"/>
        </w:rPr>
        <w:t>：</w:t>
      </w:r>
      <w:r w:rsidRPr="00E53E17">
        <w:rPr>
          <w:rFonts w:asciiTheme="minorEastAsia" w:eastAsiaTheme="minorEastAsia" w:hAnsiTheme="minorEastAsia" w:cstheme="minorEastAsia" w:hint="eastAsia"/>
          <w:sz w:val="24"/>
        </w:rPr>
        <w:t>本标准主要用于指导和规范精神专科医院运动障碍中心建设，不涉及必须由法律法规强制执行的内容，适宜采用推荐性标准形式。</w:t>
      </w:r>
    </w:p>
    <w:p w14:paraId="4D3385EA" w14:textId="77777777" w:rsidR="00156BCE" w:rsidRDefault="00000000">
      <w:pPr>
        <w:widowControl/>
        <w:spacing w:line="360" w:lineRule="auto"/>
        <w:ind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十、贯彻该标准的要求、措施建议及预期效果。</w:t>
      </w:r>
    </w:p>
    <w:p w14:paraId="6B0D6183" w14:textId="5C9991AF" w:rsidR="00E53E17" w:rsidRPr="00E53E17" w:rsidRDefault="006F456B"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（一）</w:t>
      </w:r>
      <w:r w:rsidR="00E53E17" w:rsidRPr="00E53E17">
        <w:rPr>
          <w:rFonts w:asciiTheme="minorEastAsia" w:eastAsiaTheme="minorEastAsia" w:hAnsiTheme="minorEastAsia" w:cstheme="minorEastAsia" w:hint="eastAsia"/>
          <w:sz w:val="24"/>
        </w:rPr>
        <w:t>标准发布后，建议通过以下措施推动实施：</w:t>
      </w:r>
    </w:p>
    <w:p w14:paraId="7B62C144" w14:textId="57D4A424"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1. </w:t>
      </w:r>
      <w:r w:rsidRPr="00E53E17">
        <w:rPr>
          <w:rFonts w:asciiTheme="minorEastAsia" w:eastAsiaTheme="minorEastAsia" w:hAnsiTheme="minorEastAsia" w:cstheme="minorEastAsia" w:hint="eastAsia"/>
          <w:sz w:val="24"/>
        </w:rPr>
        <w:t>加强标准宣贯和培训，提高相关医疗机构及医务人员对标准的认识；</w:t>
      </w:r>
    </w:p>
    <w:p w14:paraId="169D5673" w14:textId="48A9BB5A"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2. </w:t>
      </w:r>
      <w:r w:rsidRPr="00E53E17">
        <w:rPr>
          <w:rFonts w:asciiTheme="minorEastAsia" w:eastAsiaTheme="minorEastAsia" w:hAnsiTheme="minorEastAsia" w:cstheme="minorEastAsia" w:hint="eastAsia"/>
          <w:sz w:val="24"/>
        </w:rPr>
        <w:t>组织相关专业人员开展运动障碍疾病规范化诊疗培训；</w:t>
      </w:r>
    </w:p>
    <w:p w14:paraId="2D0A4049" w14:textId="0CB7C821"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3. </w:t>
      </w:r>
      <w:r w:rsidRPr="00E53E17">
        <w:rPr>
          <w:rFonts w:asciiTheme="minorEastAsia" w:eastAsiaTheme="minorEastAsia" w:hAnsiTheme="minorEastAsia" w:cstheme="minorEastAsia" w:hint="eastAsia"/>
          <w:sz w:val="24"/>
        </w:rPr>
        <w:t>鼓励符合条件的精神专科医院按照标准开展运动障碍中心建设；</w:t>
      </w:r>
    </w:p>
    <w:p w14:paraId="7D51076F" w14:textId="592659B4"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4. </w:t>
      </w:r>
      <w:r w:rsidRPr="00E53E17">
        <w:rPr>
          <w:rFonts w:asciiTheme="minorEastAsia" w:eastAsiaTheme="minorEastAsia" w:hAnsiTheme="minorEastAsia" w:cstheme="minorEastAsia" w:hint="eastAsia"/>
          <w:sz w:val="24"/>
        </w:rPr>
        <w:t>建立中心运行质量评价和持续改进机制；</w:t>
      </w:r>
    </w:p>
    <w:p w14:paraId="49057972" w14:textId="52605713"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 xml:space="preserve">5. </w:t>
      </w:r>
      <w:r w:rsidRPr="00E53E17">
        <w:rPr>
          <w:rFonts w:asciiTheme="minorEastAsia" w:eastAsiaTheme="minorEastAsia" w:hAnsiTheme="minorEastAsia" w:cstheme="minorEastAsia" w:hint="eastAsia"/>
          <w:sz w:val="24"/>
        </w:rPr>
        <w:t>根据实际运行情况定期收集反馈意见，对标准进行修订和完善。</w:t>
      </w:r>
    </w:p>
    <w:p w14:paraId="50183A25" w14:textId="77777777" w:rsidR="006F456B" w:rsidRDefault="006F456B" w:rsidP="00E53E17">
      <w:pPr>
        <w:widowControl/>
        <w:spacing w:line="360" w:lineRule="auto"/>
        <w:ind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（二）预期效果：</w:t>
      </w:r>
    </w:p>
    <w:p w14:paraId="275D64BD" w14:textId="5B726EF9"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sidRPr="00E53E17">
        <w:rPr>
          <w:rFonts w:asciiTheme="minorEastAsia" w:eastAsiaTheme="minorEastAsia" w:hAnsiTheme="minorEastAsia" w:cstheme="minorEastAsia" w:hint="eastAsia"/>
          <w:sz w:val="24"/>
        </w:rPr>
        <w:t>标准实施后，预期能够进一步规范精神专科医院运动障碍中心建设，完善运动障碍疾病诊疗服务体系，提高药物相关运动障碍的早期识别和规范管理水平，促进精神科、神经内科及相关专业的协同诊疗，提升患者医疗服务质量和安全水平。</w:t>
      </w:r>
    </w:p>
    <w:p w14:paraId="4CA53AB9" w14:textId="77777777" w:rsidR="00156BCE" w:rsidRDefault="00000000">
      <w:pPr>
        <w:widowControl/>
        <w:spacing w:line="360" w:lineRule="auto"/>
        <w:ind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十一、废止或代替现行相关标准的建议。</w:t>
      </w:r>
    </w:p>
    <w:p w14:paraId="7C53363E" w14:textId="091E71FF" w:rsidR="00E53E17" w:rsidRDefault="00E53E17">
      <w:pPr>
        <w:widowControl/>
        <w:spacing w:line="360" w:lineRule="auto"/>
        <w:ind w:firstLine="480"/>
        <w:jc w:val="left"/>
        <w:rPr>
          <w:rFonts w:asciiTheme="minorEastAsia" w:eastAsiaTheme="minorEastAsia" w:hAnsiTheme="minorEastAsia" w:cstheme="minorEastAsia" w:hint="eastAsia"/>
          <w:sz w:val="24"/>
        </w:rPr>
      </w:pPr>
      <w:r w:rsidRPr="00E53E17">
        <w:rPr>
          <w:rFonts w:asciiTheme="minorEastAsia" w:eastAsiaTheme="minorEastAsia" w:hAnsiTheme="minorEastAsia" w:cstheme="minorEastAsia"/>
          <w:sz w:val="24"/>
        </w:rPr>
        <w:t>本标准为新制定的团体标准，不涉及废止或替代现行相关标准。</w:t>
      </w:r>
    </w:p>
    <w:p w14:paraId="34954E0E" w14:textId="77777777" w:rsidR="00E53E17" w:rsidRDefault="00000000" w:rsidP="00E53E17">
      <w:pPr>
        <w:widowControl/>
        <w:spacing w:line="360" w:lineRule="auto"/>
        <w:ind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十二、其他应予说明的事项。</w:t>
      </w:r>
    </w:p>
    <w:p w14:paraId="384AB05D" w14:textId="77777777" w:rsidR="00E53E17" w:rsidRDefault="00E53E17" w:rsidP="00E53E17">
      <w:pPr>
        <w:widowControl/>
        <w:spacing w:line="360" w:lineRule="auto"/>
        <w:ind w:firstLine="480"/>
        <w:jc w:val="left"/>
        <w:rPr>
          <w:sz w:val="24"/>
          <w:szCs w:val="21"/>
        </w:rPr>
      </w:pPr>
      <w:r>
        <w:rPr>
          <w:rFonts w:hint="eastAsia"/>
          <w:sz w:val="24"/>
          <w:szCs w:val="21"/>
        </w:rPr>
        <w:t xml:space="preserve">1. </w:t>
      </w:r>
      <w:r w:rsidRPr="00E53E17">
        <w:rPr>
          <w:rFonts w:hint="eastAsia"/>
          <w:sz w:val="24"/>
          <w:szCs w:val="21"/>
        </w:rPr>
        <w:t>本标准在制定过程中充分征求相关专业专家及医疗机构意见，并根据反馈意见进行修改完善。</w:t>
      </w:r>
    </w:p>
    <w:p w14:paraId="0B393C24" w14:textId="54812358" w:rsidR="00E53E17" w:rsidRPr="00E53E17" w:rsidRDefault="00E53E17" w:rsidP="00E53E17">
      <w:pPr>
        <w:widowControl/>
        <w:spacing w:line="360" w:lineRule="auto"/>
        <w:ind w:firstLine="480"/>
        <w:jc w:val="left"/>
        <w:rPr>
          <w:rFonts w:asciiTheme="minorEastAsia" w:eastAsiaTheme="minorEastAsia" w:hAnsiTheme="minorEastAsia" w:cstheme="minorEastAsia" w:hint="eastAsia"/>
          <w:sz w:val="24"/>
        </w:rPr>
      </w:pPr>
      <w:r>
        <w:rPr>
          <w:rFonts w:hint="eastAsia"/>
          <w:sz w:val="24"/>
          <w:szCs w:val="21"/>
        </w:rPr>
        <w:t xml:space="preserve">2. </w:t>
      </w:r>
      <w:r w:rsidRPr="00E53E17">
        <w:rPr>
          <w:rFonts w:hint="eastAsia"/>
          <w:sz w:val="24"/>
          <w:szCs w:val="21"/>
        </w:rPr>
        <w:t>本标准实施后，将根据实际应用情况及相关法律法规、政策、指南和临床技术的发展变化，适时开展评估和修订。</w:t>
      </w:r>
    </w:p>
    <w:p w14:paraId="6E868AE4" w14:textId="29733CA7" w:rsidR="00156BCE" w:rsidRPr="00E53E17" w:rsidRDefault="00E53E17" w:rsidP="00E53E17">
      <w:pPr>
        <w:widowControl/>
        <w:ind w:firstLine="480"/>
        <w:jc w:val="left"/>
        <w:rPr>
          <w:rFonts w:hint="eastAsia"/>
          <w:sz w:val="24"/>
          <w:szCs w:val="21"/>
        </w:rPr>
      </w:pPr>
      <w:r>
        <w:rPr>
          <w:rFonts w:hint="eastAsia"/>
          <w:sz w:val="24"/>
          <w:szCs w:val="21"/>
        </w:rPr>
        <w:lastRenderedPageBreak/>
        <w:t xml:space="preserve">3. </w:t>
      </w:r>
      <w:r w:rsidRPr="00E53E17">
        <w:rPr>
          <w:rFonts w:hint="eastAsia"/>
          <w:sz w:val="24"/>
          <w:szCs w:val="21"/>
        </w:rPr>
        <w:t>本标准未尽事宜，按照国家现行有关法律、法规、规章及相关标准执行。</w:t>
      </w:r>
    </w:p>
    <w:sectPr w:rsidR="00156BCE" w:rsidRPr="00E53E17">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B5846" w14:textId="77777777" w:rsidR="002F43AB" w:rsidRDefault="002F43AB">
      <w:pPr>
        <w:ind w:firstLine="600"/>
      </w:pPr>
      <w:r>
        <w:separator/>
      </w:r>
    </w:p>
  </w:endnote>
  <w:endnote w:type="continuationSeparator" w:id="0">
    <w:p w14:paraId="4380A2B9" w14:textId="77777777" w:rsidR="002F43AB" w:rsidRDefault="002F43AB">
      <w:pPr>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9F60" w14:textId="77777777" w:rsidR="00530E9A" w:rsidRDefault="00530E9A">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51B1F" w14:textId="77777777" w:rsidR="00530E9A" w:rsidRDefault="00530E9A">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4C81" w14:textId="77777777" w:rsidR="00530E9A" w:rsidRDefault="00530E9A">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BB169" w14:textId="77777777" w:rsidR="002F43AB" w:rsidRDefault="002F43AB">
      <w:pPr>
        <w:ind w:firstLine="600"/>
      </w:pPr>
      <w:r>
        <w:separator/>
      </w:r>
    </w:p>
  </w:footnote>
  <w:footnote w:type="continuationSeparator" w:id="0">
    <w:p w14:paraId="66CAFADB" w14:textId="77777777" w:rsidR="002F43AB" w:rsidRDefault="002F43AB">
      <w:pPr>
        <w:ind w:firstLine="6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5D990" w14:textId="77777777" w:rsidR="00530E9A" w:rsidRDefault="00530E9A">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C4253" w14:textId="77777777" w:rsidR="00530E9A" w:rsidRDefault="00530E9A">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90BC" w14:textId="77777777" w:rsidR="00530E9A" w:rsidRDefault="00530E9A">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4748DF"/>
    <w:multiLevelType w:val="multilevel"/>
    <w:tmpl w:val="CBCCC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2001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E5ZDQzMmM1NGQ5NTBjMjE5MWVkZjVmNTQ4MWU2MjkifQ=="/>
  </w:docVars>
  <w:rsids>
    <w:rsidRoot w:val="76F57A64"/>
    <w:rsid w:val="00156BCE"/>
    <w:rsid w:val="00285F15"/>
    <w:rsid w:val="002F43AB"/>
    <w:rsid w:val="00456414"/>
    <w:rsid w:val="00530E9A"/>
    <w:rsid w:val="006F456B"/>
    <w:rsid w:val="00E53E17"/>
    <w:rsid w:val="76F57A64"/>
    <w:rsid w:val="7A011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24A38"/>
  <w15:docId w15:val="{17775E4E-D38A-4903-8B7E-EA75183F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ind w:firstLineChars="200" w:firstLine="880"/>
      <w:jc w:val="both"/>
    </w:pPr>
    <w:rPr>
      <w:rFonts w:ascii="Times New Roman" w:eastAsia="宋体" w:hAnsi="Times New Roman"/>
      <w:kern w:val="2"/>
      <w:sz w:val="30"/>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30E9A"/>
    <w:pPr>
      <w:tabs>
        <w:tab w:val="center" w:pos="4153"/>
        <w:tab w:val="right" w:pos="8306"/>
      </w:tabs>
      <w:snapToGrid w:val="0"/>
      <w:jc w:val="center"/>
    </w:pPr>
    <w:rPr>
      <w:sz w:val="18"/>
      <w:szCs w:val="18"/>
    </w:rPr>
  </w:style>
  <w:style w:type="character" w:customStyle="1" w:styleId="a4">
    <w:name w:val="页眉 字符"/>
    <w:basedOn w:val="a0"/>
    <w:link w:val="a3"/>
    <w:rsid w:val="00530E9A"/>
    <w:rPr>
      <w:rFonts w:ascii="Times New Roman" w:eastAsia="宋体" w:hAnsi="Times New Roman"/>
      <w:kern w:val="2"/>
      <w:sz w:val="18"/>
      <w:szCs w:val="18"/>
    </w:rPr>
  </w:style>
  <w:style w:type="paragraph" w:styleId="a5">
    <w:name w:val="footer"/>
    <w:basedOn w:val="a"/>
    <w:link w:val="a6"/>
    <w:rsid w:val="00530E9A"/>
    <w:pPr>
      <w:tabs>
        <w:tab w:val="center" w:pos="4153"/>
        <w:tab w:val="right" w:pos="8306"/>
      </w:tabs>
      <w:snapToGrid w:val="0"/>
      <w:jc w:val="left"/>
    </w:pPr>
    <w:rPr>
      <w:sz w:val="18"/>
      <w:szCs w:val="18"/>
    </w:rPr>
  </w:style>
  <w:style w:type="character" w:customStyle="1" w:styleId="a6">
    <w:name w:val="页脚 字符"/>
    <w:basedOn w:val="a0"/>
    <w:link w:val="a5"/>
    <w:rsid w:val="00530E9A"/>
    <w:rPr>
      <w:rFonts w:ascii="Times New Roman" w:eastAsia="宋体" w:hAnsi="Times New Roman"/>
      <w:kern w:val="2"/>
      <w:sz w:val="18"/>
      <w:szCs w:val="18"/>
    </w:rPr>
  </w:style>
  <w:style w:type="table" w:styleId="a7">
    <w:name w:val="Table Grid"/>
    <w:basedOn w:val="a1"/>
    <w:uiPriority w:val="39"/>
    <w:qFormat/>
    <w:rsid w:val="00285F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1602</Words>
  <Characters>1764</Characters>
  <Application>Microsoft Office Word</Application>
  <DocSecurity>0</DocSecurity>
  <Lines>60</Lines>
  <Paragraphs>44</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 HY</dc:creator>
  <cp:lastModifiedBy>Jane</cp:lastModifiedBy>
  <cp:revision>3</cp:revision>
  <dcterms:created xsi:type="dcterms:W3CDTF">2026-09-01T14:55:00Z</dcterms:created>
  <dcterms:modified xsi:type="dcterms:W3CDTF">2026-09-01T15:23:00Z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D908F30A8007490D94ECA9F7AC2D74F2_11</vt:lpwstr>
  </property>
</Properties>
</file>