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B393E">
      <w:p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附件2.</w:t>
      </w:r>
    </w:p>
    <w:p w14:paraId="5AA979C1">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出国（境）进修安全防范承诺书</w:t>
      </w:r>
    </w:p>
    <w:p w14:paraId="06727FD1">
      <w:pPr>
        <w:jc w:val="center"/>
        <w:rPr>
          <w:rFonts w:hint="eastAsia" w:ascii="宋体" w:hAnsi="宋体" w:eastAsia="宋体" w:cs="宋体"/>
          <w:b/>
          <w:bCs/>
          <w:color w:val="auto"/>
          <w:sz w:val="32"/>
          <w:szCs w:val="32"/>
        </w:rPr>
      </w:pPr>
    </w:p>
    <w:p w14:paraId="662CD2B9">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本人拟于 </w:t>
      </w:r>
      <w:r>
        <w:rPr>
          <w:rFonts w:hint="eastAsia" w:ascii="宋体" w:hAnsi="宋体" w:eastAsia="宋体" w:cs="宋体"/>
          <w:b w:val="0"/>
          <w:bCs w:val="0"/>
          <w:color w:val="auto"/>
          <w:sz w:val="24"/>
          <w:szCs w:val="24"/>
          <w:u w:val="single"/>
        </w:rPr>
        <w:t xml:space="preserve">   年   月   日 至    年   月   日前往       </w:t>
      </w:r>
      <w:r>
        <w:rPr>
          <w:rFonts w:hint="eastAsia" w:ascii="宋体" w:hAnsi="宋体" w:eastAsia="宋体" w:cs="宋体"/>
          <w:b w:val="0"/>
          <w:bCs w:val="0"/>
          <w:color w:val="auto"/>
          <w:sz w:val="24"/>
          <w:szCs w:val="24"/>
          <w:u w:val="single"/>
          <w:lang w:val="en-US" w:eastAsia="zh-CN"/>
        </w:rPr>
        <w:t xml:space="preserve"> </w:t>
      </w:r>
      <w:bookmarkStart w:id="0" w:name="_GoBack"/>
      <w:bookmarkEnd w:id="0"/>
      <w:r>
        <w:rPr>
          <w:rFonts w:hint="eastAsia" w:ascii="宋体" w:hAnsi="宋体" w:eastAsia="宋体" w:cs="宋体"/>
          <w:b w:val="0"/>
          <w:bCs w:val="0"/>
          <w:color w:val="auto"/>
          <w:sz w:val="24"/>
          <w:szCs w:val="24"/>
        </w:rPr>
        <w:t>国（地区）进修学习，本人已学习《中华人民共和国国家安全法》《保密法》《中华人民共和国反间谍法》《反间谍安全防范工作规定》等法律法规，了解公民在国（境）外期间安全防范注意事项，知悉应当承担的保密义务和相应的法律责任要求，本人郑重承诺：</w:t>
      </w:r>
    </w:p>
    <w:p w14:paraId="27722CCB">
      <w:pPr>
        <w:numPr>
          <w:ilvl w:val="0"/>
          <w:numId w:val="1"/>
        </w:num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严格遵守外事纪律，并购买海外医疗及意外保险，对自己的生命及财产安全负责，北京慢性病防治与健康教育研究会不承担相关责任。</w:t>
      </w:r>
    </w:p>
    <w:p w14:paraId="4D66740E">
      <w:pPr>
        <w:numPr>
          <w:ilvl w:val="0"/>
          <w:numId w:val="1"/>
        </w:num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出国（境）期间树立安全防范意识，妥善保管自己的重要证件及贵重物品，并严格遵守当地安全法规，包括交通、食品及信息安全等各方面的法规。</w:t>
      </w:r>
    </w:p>
    <w:p w14:paraId="557DE86B">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2.未经批准不得携带任何涉密资料、设备和载体出国；不使用个人电子设备存储、处理涉密或敏感信息；不使用手机谈论涉密事项；不在无保密条件的场所讨论涉密事项。</w:t>
      </w:r>
    </w:p>
    <w:p w14:paraId="71DD3B0E">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3.在境外期间不向任何人、不以任何方式泄露知悉的国家秘密信息，不泄露内部信息数据等工作秘密。</w:t>
      </w:r>
    </w:p>
    <w:p w14:paraId="508809A7">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 防范邪教活动，不参加非法宗教活动；不参加与身份不符的活动；不私自参加境外或有境外背景的组织；严格遵守生活纪律，不进入涉黄、涉赌、涉毒等场所。</w:t>
      </w:r>
    </w:p>
    <w:p w14:paraId="55EFCA8D">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5.遇有境外组织和人员盘查、纠缠、威胁、策反、资助、馈赠等情况时，及时向所在单位报告并通知我驻外使领馆，回国后立即向所在单位作具体报告，绝不隐瞒事关国家安全的情况和事项。</w:t>
      </w:r>
    </w:p>
    <w:p w14:paraId="2356E175">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6.出境前对个人携带电子设备及微信、QQ等社交媒体软件存储的信息进行清理。</w:t>
      </w:r>
    </w:p>
    <w:p w14:paraId="777A17B6">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7.了解拟前往国家或地区出入境安全检查注意事项及相关规定，并将严格遵守当地法律法规。</w:t>
      </w:r>
    </w:p>
    <w:p w14:paraId="02150E70">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8.严格遵守项目计划时间，保证项目结束后及时返回国内，绝不无故逾期滞留或擅自变更行程。如因不可抗力因素需延长在外停留时间，应提前3个工作日向</w:t>
      </w:r>
      <w:r>
        <w:rPr>
          <w:rFonts w:hint="eastAsia" w:ascii="宋体" w:hAnsi="宋体" w:eastAsia="宋体" w:cs="宋体"/>
          <w:b w:val="0"/>
          <w:bCs w:val="0"/>
          <w:color w:val="auto"/>
          <w:sz w:val="24"/>
          <w:szCs w:val="24"/>
          <w:lang w:val="en-US" w:eastAsia="zh-CN"/>
        </w:rPr>
        <w:t>所</w:t>
      </w:r>
      <w:r>
        <w:rPr>
          <w:rFonts w:hint="eastAsia" w:ascii="宋体" w:hAnsi="宋体" w:eastAsia="宋体" w:cs="宋体"/>
          <w:b w:val="0"/>
          <w:bCs w:val="0"/>
          <w:color w:val="auto"/>
          <w:sz w:val="24"/>
          <w:szCs w:val="24"/>
        </w:rPr>
        <w:t>在单位和北京慢性病防治与健康教育研究会提出书面申请并获得批准。​​</w:t>
      </w:r>
    </w:p>
    <w:p w14:paraId="1FEDAA5C">
      <w:pPr>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上述条款本人已仔细阅读，明白无误。如违反上述条款，造成人身损害或者失泄密的，自愿承担法律责任。</w:t>
      </w:r>
    </w:p>
    <w:p w14:paraId="0029881C">
      <w:pPr>
        <w:jc w:val="left"/>
        <w:rPr>
          <w:rFonts w:hint="eastAsia" w:ascii="宋体" w:hAnsi="宋体" w:eastAsia="宋体" w:cs="宋体"/>
          <w:b w:val="0"/>
          <w:bCs w:val="0"/>
          <w:color w:val="auto"/>
          <w:sz w:val="24"/>
          <w:szCs w:val="24"/>
        </w:rPr>
      </w:pPr>
    </w:p>
    <w:p w14:paraId="28BCD027">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承诺人签字：</w:t>
      </w:r>
    </w:p>
    <w:p w14:paraId="089FC57C">
      <w:pPr>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年  月  日</w:t>
      </w:r>
    </w:p>
    <w:p w14:paraId="25E933BD">
      <w:pPr>
        <w:jc w:val="left"/>
        <w:rPr>
          <w:rFonts w:hint="eastAsia" w:ascii="宋体" w:hAnsi="宋体" w:eastAsia="宋体" w:cs="宋体"/>
          <w:b w:val="0"/>
          <w:bCs w:val="0"/>
          <w:color w:val="auto"/>
          <w:sz w:val="24"/>
          <w:szCs w:val="24"/>
        </w:rPr>
      </w:pPr>
    </w:p>
    <w:p w14:paraId="46E0D8B6">
      <w:pPr>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经审核，本单位已对当事人进行行前教育和保密提醒。</w:t>
      </w:r>
    </w:p>
    <w:p w14:paraId="4C7E8FF9">
      <w:pPr>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所在单位负责人签字（并加盖公章）：</w:t>
      </w:r>
      <w:r>
        <w:rPr>
          <w:rFonts w:hint="eastAsia" w:ascii="宋体" w:hAnsi="宋体" w:eastAsia="宋体" w:cs="宋体"/>
          <w:b w:val="0"/>
          <w:bCs w:val="0"/>
          <w:color w:val="auto"/>
          <w:sz w:val="24"/>
          <w:szCs w:val="24"/>
        </w:rPr>
        <w:t xml:space="preserve">       </w:t>
      </w:r>
    </w:p>
    <w:p w14:paraId="5EEC2DB4">
      <w:pPr>
        <w:jc w:val="left"/>
        <w:rPr>
          <w:rFonts w:hint="eastAsia" w:ascii="宋体" w:hAnsi="宋体" w:eastAsia="宋体" w:cs="宋体"/>
          <w:b w:val="0"/>
          <w:bCs w:val="0"/>
          <w:color w:val="auto"/>
          <w:sz w:val="24"/>
          <w:szCs w:val="24"/>
        </w:rPr>
      </w:pPr>
    </w:p>
    <w:p w14:paraId="64BA4665">
      <w:pPr>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年  月  日</w:t>
      </w:r>
    </w:p>
    <w:p w14:paraId="78219A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儷宋 Pro">
    <w:panose1 w:val="02020300000000000000"/>
    <w:charset w:val="88"/>
    <w:family w:val="auto"/>
    <w:pitch w:val="default"/>
    <w:sig w:usb0="80000001" w:usb1="28091800" w:usb2="00000016"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F9B74"/>
    <w:multiLevelType w:val="singleLevel"/>
    <w:tmpl w:val="96FF9B7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9E07F1"/>
    <w:rsid w:val="FD9E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2025-09-23T11:50:00Z</dcterms:created>
  <dc:creator>zzzz</dc:creator>
  <cp:lastModifiedBy>zzzz</cp:lastModifiedBy>
  <dcterms:modified xsi:type="dcterms:W3CDTF">2025-09-23T11:50:42Z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33537745E27DE765EB18D2688733B381_41</vt:lpwstr>
  </property>
</Properties>
</file>